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Объявление конкурса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на предоставление субсидий из бюджета города Тобольска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социально-ориентированным некоммерческим организациям</w:t>
      </w:r>
    </w:p>
    <w:p w:rsidR="00E47E6C" w:rsidRPr="00E47E6C" w:rsidRDefault="00F854C2" w:rsidP="00DA2F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2023</w:t>
      </w:r>
      <w:r w:rsidR="00E47E6C" w:rsidRPr="00E47E6C">
        <w:rPr>
          <w:rFonts w:ascii="Times New Roman" w:hAnsi="Times New Roman" w:cs="Times New Roman"/>
          <w:b/>
          <w:sz w:val="28"/>
          <w:szCs w:val="28"/>
        </w:rPr>
        <w:t xml:space="preserve"> году</w:t>
      </w:r>
    </w:p>
    <w:p w:rsidR="00FA0A4A" w:rsidRDefault="00E47E6C" w:rsidP="00DA2FE1">
      <w:pPr>
        <w:spacing w:after="0" w:line="240" w:lineRule="auto"/>
        <w:jc w:val="center"/>
        <w:rPr>
          <w:rFonts w:ascii="Times New Roman" w:hAnsi="Times New Roman" w:cs="Times New Roman"/>
          <w:sz w:val="20"/>
          <w:szCs w:val="20"/>
        </w:rPr>
      </w:pPr>
      <w:r w:rsidRPr="00E47E6C">
        <w:rPr>
          <w:rFonts w:ascii="Times New Roman" w:hAnsi="Times New Roman" w:cs="Times New Roman"/>
          <w:sz w:val="20"/>
          <w:szCs w:val="20"/>
        </w:rPr>
        <w:t xml:space="preserve">основание: Порядок предоставления субсидий социально ориентированным некоммерческим организациям, утвержденный Постановлением Администрации города Тобольска № 92-пк от 19.10.2021 (далее - Порядок), </w:t>
      </w:r>
      <w:r w:rsidRPr="00FA0A4A">
        <w:rPr>
          <w:rFonts w:ascii="Times New Roman" w:hAnsi="Times New Roman" w:cs="Times New Roman"/>
          <w:sz w:val="20"/>
          <w:szCs w:val="20"/>
        </w:rPr>
        <w:t>Приказ Департамента по кул</w:t>
      </w:r>
      <w:r w:rsidR="003A2A48">
        <w:rPr>
          <w:rFonts w:ascii="Times New Roman" w:hAnsi="Times New Roman" w:cs="Times New Roman"/>
          <w:sz w:val="20"/>
          <w:szCs w:val="20"/>
        </w:rPr>
        <w:t>ьтуре и туризму Администрации города</w:t>
      </w:r>
      <w:r w:rsidR="00FA0A4A">
        <w:rPr>
          <w:rFonts w:ascii="Times New Roman" w:hAnsi="Times New Roman" w:cs="Times New Roman"/>
          <w:sz w:val="20"/>
          <w:szCs w:val="20"/>
        </w:rPr>
        <w:t xml:space="preserve"> Тобольска </w:t>
      </w:r>
      <w:r w:rsidR="00D40F23" w:rsidRPr="00D40F23">
        <w:rPr>
          <w:rFonts w:ascii="Times New Roman" w:hAnsi="Times New Roman" w:cs="Times New Roman"/>
          <w:sz w:val="20"/>
          <w:szCs w:val="20"/>
        </w:rPr>
        <w:t>от 22.05</w:t>
      </w:r>
      <w:r w:rsidR="00EB52E6" w:rsidRPr="00D40F23">
        <w:rPr>
          <w:rFonts w:ascii="Times New Roman" w:hAnsi="Times New Roman" w:cs="Times New Roman"/>
          <w:sz w:val="20"/>
          <w:szCs w:val="20"/>
        </w:rPr>
        <w:t xml:space="preserve">.2023 </w:t>
      </w:r>
      <w:r w:rsidR="001468A0" w:rsidRPr="001468A0">
        <w:rPr>
          <w:rFonts w:ascii="Times New Roman" w:hAnsi="Times New Roman" w:cs="Times New Roman"/>
          <w:sz w:val="20"/>
          <w:szCs w:val="20"/>
        </w:rPr>
        <w:t>№78</w:t>
      </w:r>
      <w:r w:rsidRPr="00FA0A4A">
        <w:rPr>
          <w:rFonts w:ascii="Times New Roman" w:hAnsi="Times New Roman" w:cs="Times New Roman"/>
          <w:sz w:val="20"/>
          <w:szCs w:val="20"/>
        </w:rPr>
        <w:t xml:space="preserve"> </w:t>
      </w:r>
    </w:p>
    <w:p w:rsidR="00A27AB1" w:rsidRDefault="00E47E6C" w:rsidP="00DA2FE1">
      <w:pPr>
        <w:spacing w:after="0" w:line="240" w:lineRule="auto"/>
        <w:jc w:val="center"/>
        <w:rPr>
          <w:rFonts w:ascii="Times New Roman" w:hAnsi="Times New Roman" w:cs="Times New Roman"/>
          <w:sz w:val="20"/>
          <w:szCs w:val="20"/>
        </w:rPr>
      </w:pPr>
      <w:r w:rsidRPr="00FA0A4A">
        <w:rPr>
          <w:rFonts w:ascii="Times New Roman" w:hAnsi="Times New Roman" w:cs="Times New Roman"/>
          <w:sz w:val="20"/>
          <w:szCs w:val="20"/>
        </w:rPr>
        <w:t>«О проведении конкурса на предоставление субсидий из бюджета города Тобольска социально-ориентированным некоммерческим организациям»</w:t>
      </w:r>
      <w:r w:rsidRPr="00E47E6C">
        <w:rPr>
          <w:rFonts w:ascii="Times New Roman" w:hAnsi="Times New Roman" w:cs="Times New Roman"/>
          <w:sz w:val="20"/>
          <w:szCs w:val="20"/>
        </w:rPr>
        <w:t xml:space="preserve"> (далее — Уполномоченный орган).</w:t>
      </w:r>
    </w:p>
    <w:p w:rsidR="00E47E6C" w:rsidRDefault="00E47E6C" w:rsidP="00E47E6C">
      <w:pPr>
        <w:spacing w:after="0"/>
        <w:jc w:val="center"/>
        <w:rPr>
          <w:rFonts w:ascii="Times New Roman" w:hAnsi="Times New Roman" w:cs="Times New Roman"/>
          <w:sz w:val="20"/>
          <w:szCs w:val="20"/>
        </w:rPr>
      </w:pPr>
      <w:bookmarkStart w:id="0" w:name="_GoBack"/>
      <w:bookmarkEnd w:id="0"/>
    </w:p>
    <w:tbl>
      <w:tblPr>
        <w:tblStyle w:val="a3"/>
        <w:tblW w:w="0" w:type="auto"/>
        <w:tblInd w:w="-459" w:type="dxa"/>
        <w:tblLayout w:type="fixed"/>
        <w:tblLook w:val="04A0" w:firstRow="1" w:lastRow="0" w:firstColumn="1" w:lastColumn="0" w:noHBand="0" w:noVBand="1"/>
      </w:tblPr>
      <w:tblGrid>
        <w:gridCol w:w="2127"/>
        <w:gridCol w:w="7903"/>
      </w:tblGrid>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Сроки проведения конкурса</w:t>
            </w:r>
          </w:p>
        </w:tc>
        <w:tc>
          <w:tcPr>
            <w:tcW w:w="7903" w:type="dxa"/>
          </w:tcPr>
          <w:p w:rsidR="00E47E6C" w:rsidRPr="00E47E6C" w:rsidRDefault="00E47E6C" w:rsidP="00171326">
            <w:pPr>
              <w:jc w:val="both"/>
              <w:rPr>
                <w:rFonts w:ascii="Times New Roman" w:hAnsi="Times New Roman" w:cs="Times New Roman"/>
                <w:sz w:val="24"/>
                <w:szCs w:val="24"/>
              </w:rPr>
            </w:pPr>
            <w:r w:rsidRPr="00E47E6C">
              <w:rPr>
                <w:rFonts w:ascii="Times New Roman" w:hAnsi="Times New Roman" w:cs="Times New Roman"/>
                <w:sz w:val="24"/>
                <w:szCs w:val="24"/>
              </w:rPr>
              <w:t xml:space="preserve">Прием заявок на участие в Конкурсе осуществляется </w:t>
            </w:r>
            <w:r w:rsidR="00B006A0">
              <w:rPr>
                <w:rFonts w:ascii="Times New Roman" w:hAnsi="Times New Roman" w:cs="Times New Roman"/>
                <w:sz w:val="24"/>
                <w:szCs w:val="24"/>
              </w:rPr>
              <w:t>с 1 июня по 1 июля</w:t>
            </w:r>
            <w:r w:rsidR="00F854C2" w:rsidRPr="00F854C2">
              <w:rPr>
                <w:rFonts w:ascii="Times New Roman" w:hAnsi="Times New Roman" w:cs="Times New Roman"/>
                <w:sz w:val="24"/>
                <w:szCs w:val="24"/>
              </w:rPr>
              <w:t xml:space="preserve"> 2023 года </w:t>
            </w:r>
            <w:r w:rsidR="00AF1151">
              <w:rPr>
                <w:rFonts w:ascii="Times New Roman" w:hAnsi="Times New Roman" w:cs="Times New Roman"/>
                <w:sz w:val="24"/>
                <w:szCs w:val="24"/>
              </w:rPr>
              <w:t>(включительно)</w:t>
            </w:r>
          </w:p>
        </w:tc>
      </w:tr>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Наименование, место нахождения, почтовый адрес, адрес электронной почты, режим работы Уполномоченного органа</w:t>
            </w:r>
          </w:p>
        </w:tc>
        <w:tc>
          <w:tcPr>
            <w:tcW w:w="7903" w:type="dxa"/>
            <w:vAlign w:val="center"/>
          </w:tcPr>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Департамент по культуре и туризму Администрации города Тобольска</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626152, г. Тобольск, ул. Семёна </w:t>
            </w:r>
            <w:proofErr w:type="spellStart"/>
            <w:r w:rsidRPr="00E47E6C">
              <w:rPr>
                <w:rFonts w:ascii="Times New Roman" w:hAnsi="Times New Roman" w:cs="Times New Roman"/>
                <w:sz w:val="24"/>
                <w:szCs w:val="24"/>
              </w:rPr>
              <w:t>Ремезова</w:t>
            </w:r>
            <w:proofErr w:type="spellEnd"/>
            <w:r w:rsidRPr="00E47E6C">
              <w:rPr>
                <w:rFonts w:ascii="Times New Roman" w:hAnsi="Times New Roman" w:cs="Times New Roman"/>
                <w:sz w:val="24"/>
                <w:szCs w:val="24"/>
              </w:rPr>
              <w:t>, д. 27</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электронная почта: </w:t>
            </w:r>
            <w:hyperlink r:id="rId5" w:history="1">
              <w:r w:rsidR="00257867" w:rsidRPr="002840A6">
                <w:rPr>
                  <w:rStyle w:val="a4"/>
                  <w:rFonts w:ascii="Times New Roman" w:hAnsi="Times New Roman" w:cs="Times New Roman"/>
                  <w:sz w:val="24"/>
                  <w:szCs w:val="24"/>
                </w:rPr>
                <w:t>kultura-tobolsk@prto.ru</w:t>
              </w:r>
            </w:hyperlink>
            <w:r w:rsidR="00257867">
              <w:rPr>
                <w:rFonts w:ascii="Times New Roman" w:hAnsi="Times New Roman" w:cs="Times New Roman"/>
                <w:sz w:val="24"/>
                <w:szCs w:val="24"/>
              </w:rPr>
              <w:t xml:space="preserve"> </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режим работы: понедельник-четверг - 8:45-18:00,</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пятница - 9:00-17:00</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Конкретные и измеримые результаты предоставления субсидии</w:t>
            </w:r>
          </w:p>
        </w:tc>
        <w:tc>
          <w:tcPr>
            <w:tcW w:w="7903" w:type="dxa"/>
            <w:hideMark/>
          </w:tcPr>
          <w:p w:rsidR="00E47E6C" w:rsidRPr="00E47E6C" w:rsidRDefault="00F854C2" w:rsidP="001713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техническим</w:t>
            </w:r>
            <w:r w:rsidR="00E47E6C" w:rsidRPr="00E47E6C">
              <w:rPr>
                <w:rFonts w:ascii="Times New Roman" w:eastAsia="Times New Roman" w:hAnsi="Times New Roman" w:cs="Times New Roman"/>
                <w:sz w:val="24"/>
                <w:szCs w:val="24"/>
                <w:lang w:eastAsia="ru-RU"/>
              </w:rPr>
              <w:t xml:space="preserve"> задани</w:t>
            </w:r>
            <w:r>
              <w:rPr>
                <w:rFonts w:ascii="Times New Roman" w:hAnsi="Times New Roman" w:cs="Times New Roman"/>
                <w:sz w:val="24"/>
                <w:szCs w:val="24"/>
              </w:rPr>
              <w:t>ям</w:t>
            </w:r>
            <w:r w:rsidR="00E47E6C" w:rsidRPr="00257867">
              <w:rPr>
                <w:rFonts w:ascii="Times New Roman" w:eastAsia="Times New Roman" w:hAnsi="Times New Roman" w:cs="Times New Roman"/>
                <w:sz w:val="24"/>
                <w:szCs w:val="24"/>
                <w:lang w:eastAsia="ru-RU"/>
              </w:rPr>
              <w:t xml:space="preserve"> </w:t>
            </w:r>
            <w:r w:rsidR="00E47E6C"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r w:rsidR="00B006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2</w:t>
            </w:r>
            <w:r w:rsidR="00B006A0">
              <w:rPr>
                <w:rFonts w:ascii="Times New Roman" w:eastAsia="Times New Roman" w:hAnsi="Times New Roman" w:cs="Times New Roman"/>
                <w:sz w:val="24"/>
                <w:szCs w:val="24"/>
                <w:lang w:eastAsia="ru-RU"/>
              </w:rPr>
              <w:t>, № 3, № 4, № 5</w:t>
            </w:r>
            <w:hyperlink r:id="rId6" w:history="1">
              <w:r w:rsidR="00E47E6C" w:rsidRPr="00E47E6C">
                <w:rPr>
                  <w:rFonts w:ascii="Times New Roman" w:eastAsia="Times New Roman" w:hAnsi="Times New Roman" w:cs="Times New Roman"/>
                  <w:sz w:val="24"/>
                  <w:szCs w:val="24"/>
                  <w:lang w:eastAsia="ru-RU"/>
                </w:rPr>
                <w:t>)</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Сетевой адрес, на котором обеспечивается проведение конкурса</w:t>
            </w:r>
          </w:p>
        </w:tc>
        <w:tc>
          <w:tcPr>
            <w:tcW w:w="7903" w:type="dxa"/>
            <w:hideMark/>
          </w:tcPr>
          <w:p w:rsidR="004469F5" w:rsidRDefault="001468A0" w:rsidP="00DA2FE1">
            <w:pPr>
              <w:pStyle w:val="a5"/>
              <w:spacing w:before="0" w:beforeAutospacing="0" w:after="0" w:line="289" w:lineRule="atLeast"/>
            </w:pPr>
            <w:hyperlink r:id="rId7" w:history="1">
              <w:r w:rsidR="004469F5">
                <w:rPr>
                  <w:rStyle w:val="a4"/>
                </w:rPr>
                <w:t>http://admtobolsk.ru/sonko/konkurs_sonko/</w:t>
              </w:r>
            </w:hyperlink>
            <w:r w:rsidR="004469F5">
              <w:t xml:space="preserve"> </w:t>
            </w:r>
          </w:p>
          <w:p w:rsidR="00E47E6C" w:rsidRPr="00E47E6C" w:rsidRDefault="001468A0" w:rsidP="00AF1151">
            <w:pPr>
              <w:pStyle w:val="a5"/>
              <w:spacing w:before="0" w:beforeAutospacing="0" w:after="0" w:line="289" w:lineRule="atLeast"/>
            </w:pPr>
            <w:hyperlink r:id="rId8" w:history="1">
              <w:r w:rsidR="004469F5">
                <w:rPr>
                  <w:rStyle w:val="a4"/>
                </w:rPr>
                <w:t>http://www.kulturatob.ru/index.php?option=com_content&amp;view=article&amp;id=2261&amp;Itemid=165</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Участники конкурса</w:t>
            </w:r>
          </w:p>
        </w:tc>
        <w:tc>
          <w:tcPr>
            <w:tcW w:w="7903" w:type="dxa"/>
            <w:hideMark/>
          </w:tcPr>
          <w:p w:rsidR="00E47E6C" w:rsidRPr="00E47E6C" w:rsidRDefault="001468A0" w:rsidP="00E47E6C">
            <w:pPr>
              <w:spacing w:before="100" w:beforeAutospacing="1" w:after="142"/>
              <w:jc w:val="both"/>
              <w:rPr>
                <w:rFonts w:ascii="Times New Roman" w:eastAsia="Times New Roman" w:hAnsi="Times New Roman" w:cs="Times New Roman"/>
                <w:sz w:val="24"/>
                <w:szCs w:val="24"/>
                <w:lang w:eastAsia="ru-RU"/>
              </w:rPr>
            </w:pPr>
            <w:hyperlink r:id="rId9" w:history="1">
              <w:r w:rsidR="00E47E6C" w:rsidRPr="00E47E6C">
                <w:rPr>
                  <w:rFonts w:ascii="Times New Roman" w:eastAsia="Times New Roman" w:hAnsi="Times New Roman" w:cs="Times New Roman"/>
                  <w:sz w:val="24"/>
                  <w:szCs w:val="24"/>
                  <w:lang w:eastAsia="ru-RU"/>
                </w:rPr>
                <w:t xml:space="preserve">Некоммерческие организации, зарегистрированные в установленном федеральным законом порядке и осуществляющие в </w:t>
              </w:r>
            </w:hyperlink>
            <w:hyperlink r:id="rId10" w:history="1">
              <w:r w:rsidR="00E47E6C" w:rsidRPr="00E47E6C">
                <w:rPr>
                  <w:rFonts w:ascii="Times New Roman" w:eastAsia="Times New Roman" w:hAnsi="Times New Roman" w:cs="Times New Roman"/>
                  <w:sz w:val="24"/>
                  <w:szCs w:val="24"/>
                  <w:lang w:eastAsia="ru-RU"/>
                </w:rPr>
                <w:t>городе Тобольске</w:t>
              </w:r>
            </w:hyperlink>
            <w:r w:rsidR="00E47E6C" w:rsidRPr="00E47E6C">
              <w:rPr>
                <w:rFonts w:ascii="Times New Roman" w:eastAsia="Times New Roman" w:hAnsi="Times New Roman" w:cs="Times New Roman"/>
                <w:sz w:val="24"/>
                <w:szCs w:val="24"/>
                <w:lang w:eastAsia="ru-RU"/>
              </w:rPr>
              <w:t xml:space="preserve"> в соответствии со своими учредительными документами виды деятельности, предусмотренные пунктом 1 статьи 31.1 Федерального закона № 7-ФЗ от 12.01.1996 «О некоммерческих организациях», части 2 статьи 3 Закона Тюменской области № 2 от 18.02.2016 «О поддержке социально ориентированных некоммерческих организаций в Тюменской области».</w:t>
            </w:r>
          </w:p>
        </w:tc>
      </w:tr>
      <w:tr w:rsidR="00E47E6C" w:rsidRPr="00E47E6C" w:rsidTr="004469F5">
        <w:tc>
          <w:tcPr>
            <w:tcW w:w="2127" w:type="dxa"/>
            <w:hideMark/>
          </w:tcPr>
          <w:p w:rsidR="00E47E6C" w:rsidRPr="00E47E6C" w:rsidRDefault="00DA2FE1" w:rsidP="00CD76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участникам </w:t>
            </w:r>
            <w:r w:rsidR="00E47E6C" w:rsidRPr="00E47E6C">
              <w:rPr>
                <w:rFonts w:ascii="Times New Roman" w:eastAsia="Times New Roman" w:hAnsi="Times New Roman" w:cs="Times New Roman"/>
                <w:sz w:val="24"/>
                <w:szCs w:val="24"/>
                <w:lang w:eastAsia="ru-RU"/>
              </w:rPr>
              <w:t>конкурса</w:t>
            </w:r>
          </w:p>
          <w:p w:rsidR="00E47E6C" w:rsidRPr="00E47E6C" w:rsidRDefault="00E47E6C" w:rsidP="00CD76F4">
            <w:pPr>
              <w:jc w:val="both"/>
              <w:rPr>
                <w:rFonts w:ascii="Times New Roman" w:eastAsia="Times New Roman" w:hAnsi="Times New Roman" w:cs="Times New Roman"/>
                <w:sz w:val="24"/>
                <w:szCs w:val="24"/>
                <w:lang w:eastAsia="ru-RU"/>
              </w:rPr>
            </w:pP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отсутствие не</w:t>
            </w:r>
            <w:hyperlink r:id="rId11" w:history="1">
              <w:r w:rsidRPr="00E47E6C">
                <w:rPr>
                  <w:rFonts w:ascii="Times New Roman" w:eastAsia="Times New Roman" w:hAnsi="Times New Roman" w:cs="Times New Roman"/>
                  <w:sz w:val="24"/>
                  <w:szCs w:val="24"/>
                  <w:lang w:eastAsia="ru-RU"/>
                </w:rPr>
                <w:t>и</w:t>
              </w:r>
            </w:hyperlink>
            <w:r w:rsidRPr="00E47E6C">
              <w:rPr>
                <w:rFonts w:ascii="Times New Roman" w:eastAsia="Times New Roman" w:hAnsi="Times New Roman" w:cs="Times New Roman"/>
                <w:sz w:val="24"/>
                <w:szCs w:val="24"/>
                <w:lang w:eastAsia="ru-RU"/>
              </w:rPr>
              <w:t>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w:t>
            </w:r>
            <w:hyperlink r:id="rId12" w:history="1">
              <w:r w:rsidRPr="00E47E6C">
                <w:rPr>
                  <w:rFonts w:ascii="Times New Roman" w:eastAsia="Times New Roman" w:hAnsi="Times New Roman" w:cs="Times New Roman"/>
                  <w:sz w:val="24"/>
                  <w:szCs w:val="24"/>
                  <w:lang w:eastAsia="ru-RU"/>
                </w:rPr>
                <w:t>предусмотренном законодательством Российской Федерации;</w:t>
              </w:r>
            </w:hyperlink>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6)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w:t>
            </w:r>
            <w:hyperlink r:id="rId13" w:history="1">
              <w:r w:rsidRPr="00E47E6C">
                <w:rPr>
                  <w:rFonts w:ascii="Times New Roman" w:eastAsia="Times New Roman" w:hAnsi="Times New Roman" w:cs="Times New Roman"/>
                  <w:sz w:val="24"/>
                  <w:szCs w:val="24"/>
                  <w:lang w:eastAsia="ru-RU"/>
                </w:rPr>
                <w:t>П</w:t>
              </w:r>
            </w:hyperlink>
            <w:r w:rsidRPr="00E47E6C">
              <w:rPr>
                <w:rFonts w:ascii="Times New Roman" w:eastAsia="Times New Roman" w:hAnsi="Times New Roman" w:cs="Times New Roman"/>
                <w:sz w:val="24"/>
                <w:szCs w:val="24"/>
                <w:lang w:eastAsia="ru-RU"/>
              </w:rPr>
              <w:t>орядком.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CD76F4">
        <w:tc>
          <w:tcPr>
            <w:tcW w:w="2127" w:type="dxa"/>
            <w:shd w:val="clear" w:color="auto" w:fill="auto"/>
            <w:hideMark/>
          </w:tcPr>
          <w:p w:rsidR="00E47E6C" w:rsidRPr="00CD76F4" w:rsidRDefault="00E47E6C"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Перечень документов, предоставляемых на участие в конкурсе</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заявк</w:t>
            </w:r>
            <w:hyperlink r:id="rId14" w:history="1">
              <w:r w:rsidRPr="00E47E6C">
                <w:rPr>
                  <w:rFonts w:ascii="Times New Roman" w:eastAsia="Times New Roman" w:hAnsi="Times New Roman" w:cs="Times New Roman"/>
                  <w:sz w:val="24"/>
                  <w:szCs w:val="24"/>
                  <w:lang w:eastAsia="ru-RU"/>
                </w:rPr>
                <w:t>а</w:t>
              </w:r>
            </w:hyperlink>
            <w:r w:rsidRPr="00E47E6C">
              <w:rPr>
                <w:rFonts w:ascii="Times New Roman" w:eastAsia="Times New Roman" w:hAnsi="Times New Roman" w:cs="Times New Roman"/>
                <w:sz w:val="24"/>
                <w:szCs w:val="24"/>
                <w:lang w:eastAsia="ru-RU"/>
              </w:rPr>
              <w:t xml:space="preserve"> на участие в </w:t>
            </w:r>
            <w:r w:rsidR="00DA2FE1">
              <w:rPr>
                <w:rFonts w:ascii="Times New Roman" w:eastAsia="Times New Roman" w:hAnsi="Times New Roman" w:cs="Times New Roman"/>
                <w:sz w:val="24"/>
                <w:szCs w:val="24"/>
                <w:lang w:eastAsia="ru-RU"/>
              </w:rPr>
              <w:t xml:space="preserve">конкурсе по форме (Приложение № </w:t>
            </w:r>
            <w:hyperlink r:id="rId15" w:history="1">
              <w:r w:rsidR="00B006A0">
                <w:rPr>
                  <w:rFonts w:ascii="Times New Roman" w:eastAsia="Times New Roman" w:hAnsi="Times New Roman" w:cs="Times New Roman"/>
                  <w:sz w:val="24"/>
                  <w:szCs w:val="24"/>
                  <w:lang w:eastAsia="ru-RU"/>
                </w:rPr>
                <w:t>6</w:t>
              </w:r>
            </w:hyperlink>
            <w:hyperlink r:id="rId16" w:history="1">
              <w:r w:rsidRPr="00E47E6C">
                <w:rPr>
                  <w:rFonts w:ascii="Times New Roman" w:eastAsia="Times New Roman" w:hAnsi="Times New Roman" w:cs="Times New Roman"/>
                  <w:sz w:val="24"/>
                  <w:szCs w:val="24"/>
                  <w:lang w:eastAsia="ru-RU"/>
                </w:rPr>
                <w:t>), содержащ</w:t>
              </w:r>
            </w:hyperlink>
            <w:hyperlink r:id="rId17" w:history="1">
              <w:r w:rsidRPr="00E47E6C">
                <w:rPr>
                  <w:rFonts w:ascii="Times New Roman" w:eastAsia="Times New Roman" w:hAnsi="Times New Roman" w:cs="Times New Roman"/>
                  <w:sz w:val="24"/>
                  <w:szCs w:val="24"/>
                  <w:lang w:eastAsia="ru-RU"/>
                </w:rPr>
                <w:t>ая</w:t>
              </w:r>
            </w:hyperlink>
            <w:r w:rsidRPr="00E47E6C">
              <w:rPr>
                <w:rFonts w:ascii="Times New Roman" w:eastAsia="Times New Roman" w:hAnsi="Times New Roman" w:cs="Times New Roman"/>
                <w:sz w:val="24"/>
                <w:szCs w:val="24"/>
                <w:lang w:eastAsia="ru-RU"/>
              </w:rPr>
              <w:t xml:space="preserve"> согласие на публикацию (размещение) на сайте информации об участнике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учредительные документы;</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паспорт социального проекта, направленного на достижение результатов и целевых показателей, указанных в утвержденном Уполномоченным органом техническом задании, с отраженными в нем экономически обоснованными расходами на его реализацию;</w:t>
            </w:r>
          </w:p>
          <w:p w:rsidR="00FF795A" w:rsidRPr="00E47E6C" w:rsidRDefault="00FF795A" w:rsidP="00CD76F4">
            <w:pPr>
              <w:spacing w:before="240"/>
              <w:jc w:val="both"/>
              <w:rPr>
                <w:rFonts w:ascii="Times New Roman" w:eastAsia="Times New Roman" w:hAnsi="Times New Roman" w:cs="Times New Roman"/>
                <w:sz w:val="24"/>
                <w:szCs w:val="24"/>
                <w:lang w:eastAsia="ru-RU"/>
              </w:rPr>
            </w:pPr>
            <w:r w:rsidRPr="00FF795A">
              <w:rPr>
                <w:rFonts w:ascii="Times New Roman" w:eastAsia="Times New Roman" w:hAnsi="Times New Roman" w:cs="Times New Roman"/>
                <w:sz w:val="24"/>
                <w:szCs w:val="24"/>
                <w:lang w:eastAsia="ru-RU"/>
              </w:rPr>
              <w:t>4) документ, удостоверяющий полномочия представителя участника конкурса (не требуется, если участник конкурса обращается самостоятельно или от имени участника конкурса обращается лицо, имеющее право действовать без доверенности);</w:t>
            </w:r>
          </w:p>
          <w:p w:rsidR="00E47E6C" w:rsidRP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7E6C" w:rsidRPr="00E47E6C">
              <w:rPr>
                <w:rFonts w:ascii="Times New Roman" w:eastAsia="Times New Roman" w:hAnsi="Times New Roman" w:cs="Times New Roman"/>
                <w:sz w:val="24"/>
                <w:szCs w:val="24"/>
                <w:lang w:eastAsia="ru-RU"/>
              </w:rPr>
              <w:t xml:space="preserve">) документ о расчетах по налогам, сборам, страховым взносам, пеням, штрафам, процентам, подлежащих уплате в соответствии с законодательством Российской Федерации о налогах и сборах, выданный территориальным органом Федеральной налоговой службы, по состоянию не ранее чем за 30 (тридцать) календарных дней до дня предоставления документов для участия в конкурсе, за период с 1 января текущего года по дату обращения в территориальный орган Федеральной налоговой </w:t>
            </w:r>
            <w:r w:rsidR="00E47E6C" w:rsidRPr="00E47E6C">
              <w:rPr>
                <w:rFonts w:ascii="Times New Roman" w:eastAsia="Times New Roman" w:hAnsi="Times New Roman" w:cs="Times New Roman"/>
                <w:sz w:val="24"/>
                <w:szCs w:val="24"/>
                <w:lang w:eastAsia="ru-RU"/>
              </w:rPr>
              <w:lastRenderedPageBreak/>
              <w:t>службы;</w:t>
            </w:r>
          </w:p>
          <w:p w:rsid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7E6C" w:rsidRPr="00E47E6C">
              <w:rPr>
                <w:rFonts w:ascii="Times New Roman" w:eastAsia="Times New Roman" w:hAnsi="Times New Roman" w:cs="Times New Roman"/>
                <w:sz w:val="24"/>
                <w:szCs w:val="24"/>
                <w:lang w:eastAsia="ru-RU"/>
              </w:rPr>
              <w:t xml:space="preserve">) документ об отсутствии в отношении участника конкурса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w:t>
            </w:r>
            <w:hyperlink r:id="rId18" w:history="1">
              <w:r w:rsidR="00E47E6C" w:rsidRPr="00E47E6C">
                <w:rPr>
                  <w:rFonts w:ascii="Times New Roman" w:eastAsia="Times New Roman" w:hAnsi="Times New Roman" w:cs="Times New Roman"/>
                  <w:sz w:val="24"/>
                  <w:szCs w:val="24"/>
                  <w:lang w:eastAsia="ru-RU"/>
                </w:rPr>
                <w:t xml:space="preserve">судебных приставов не ранее чем за 30 (тридцать) календарных </w:t>
              </w:r>
            </w:hyperlink>
            <w:hyperlink r:id="rId19" w:history="1">
              <w:r w:rsidR="00E47E6C" w:rsidRPr="00E47E6C">
                <w:rPr>
                  <w:rFonts w:ascii="Times New Roman" w:eastAsia="Times New Roman" w:hAnsi="Times New Roman" w:cs="Times New Roman"/>
                  <w:sz w:val="24"/>
                  <w:szCs w:val="24"/>
                  <w:lang w:eastAsia="ru-RU"/>
                </w:rPr>
                <w:t>дней до дня предоставления документов для участия в конкурсе</w:t>
              </w:r>
            </w:hyperlink>
            <w:r w:rsidR="00E47E6C" w:rsidRPr="00E47E6C">
              <w:rPr>
                <w:rFonts w:ascii="Times New Roman" w:eastAsia="Times New Roman" w:hAnsi="Times New Roman" w:cs="Times New Roman"/>
                <w:sz w:val="24"/>
                <w:szCs w:val="24"/>
                <w:lang w:eastAsia="ru-RU"/>
              </w:rPr>
              <w:t>.</w:t>
            </w:r>
          </w:p>
          <w:p w:rsidR="00CD76F4" w:rsidRPr="00E47E6C" w:rsidRDefault="00CD76F4" w:rsidP="00CD76F4">
            <w:pPr>
              <w:jc w:val="both"/>
              <w:rPr>
                <w:rFonts w:ascii="Times New Roman" w:eastAsia="Times New Roman" w:hAnsi="Times New Roman" w:cs="Times New Roman"/>
                <w:sz w:val="24"/>
                <w:szCs w:val="24"/>
                <w:lang w:eastAsia="ru-RU"/>
              </w:rPr>
            </w:pPr>
          </w:p>
        </w:tc>
      </w:tr>
      <w:tr w:rsidR="00CD76F4" w:rsidRPr="00E47E6C" w:rsidTr="00CD76F4">
        <w:tc>
          <w:tcPr>
            <w:tcW w:w="2127" w:type="dxa"/>
            <w:shd w:val="clear" w:color="auto" w:fill="auto"/>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орядок подачи заявки участником</w:t>
            </w:r>
          </w:p>
        </w:tc>
        <w:tc>
          <w:tcPr>
            <w:tcW w:w="7903" w:type="dxa"/>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Участник конкурса предоставляет заявку и документы в Уполномоченный орган посредством личного обращения уполномоченного представителя организации в сроки, установленные в объявлении о проведении конкурса. В состав заявки участником конкурса может включаться иная информация (документы) о деятельности участника конкурса, в том числе информация об основных мероприятиях за последний год, материалы, содержащие и (или) подтверждающие информацию о деятельности участника конкурса, размещенную в средствах массовой информации (пресса, телевидение, радио, информационно-телекоммуникационная сеть </w:t>
            </w:r>
            <w:r w:rsidR="00171326">
              <w:rPr>
                <w:rFonts w:ascii="Times New Roman" w:eastAsia="Times New Roman" w:hAnsi="Times New Roman" w:cs="Times New Roman"/>
                <w:sz w:val="24"/>
                <w:szCs w:val="24"/>
                <w:lang w:eastAsia="ru-RU"/>
              </w:rPr>
              <w:t>«Интернет»</w:t>
            </w:r>
            <w:r w:rsidRPr="00CD76F4">
              <w:rPr>
                <w:rFonts w:ascii="Times New Roman" w:eastAsia="Times New Roman" w:hAnsi="Times New Roman" w:cs="Times New Roman"/>
                <w:sz w:val="24"/>
                <w:szCs w:val="24"/>
                <w:lang w:eastAsia="ru-RU"/>
              </w:rPr>
              <w:t>) за предшествующий год) и иная информация.</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Участник конкурса несет ответственность за достоверность документов, представленных на получение субсидии, в соответствии с действующим законодательством Российской Федерации.</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Заявка предоставляется участником конкурса в оригинале, заверяется подписью участника конкурса либо подписью лица, имеющего право действовать от имени участника конкурса в соответствии с действующим законодательством и скрепляется печатью (при наличии печати). </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Документы (за исключением паспорта социального проекта, предоставляемого в оригинале) предоставляются либо в двух экземплярах, один из которых подлинник, представляемый для обозрения специалисту Уполномоченного органа и подлежащий возврату участнику конкурса, другой - копия документа, либо в виде нотариально засвидетельствованных копий документов.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 Копии документов должны соответствовать их оригиналам.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Порядок отзыва заявки участника конкурса, порядок возврата заявки участнику конкурса, определяющего в том числе основания возврата заявки участнику конкурса, порядка внесения </w:t>
            </w:r>
            <w:r w:rsidRPr="00E47E6C">
              <w:rPr>
                <w:rFonts w:ascii="Times New Roman" w:eastAsia="Times New Roman" w:hAnsi="Times New Roman" w:cs="Times New Roman"/>
                <w:sz w:val="24"/>
                <w:szCs w:val="24"/>
                <w:lang w:eastAsia="ru-RU"/>
              </w:rPr>
              <w:lastRenderedPageBreak/>
              <w:t>изменений в заявку участника конкурса</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Участник конкурса может в любое время до окончания срока подачи (приема) заявок, указанного в объявлении, отозвать поданную заявку.</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Основаниями для отклонения заявки участника конкурса являются: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несоответствие предоставленной участником конкурса заявки с приобщенными документами требованиям к заявкам участников конкурса, установленным в объявлении о проведении конкурса, и (или) непредставление (представление не в полном объеме) участником конкурса документов, указанных в перечне;</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недостоверность предоставленных участником отбора сведений и информации, содержащихся в заявке и приобщенных к ней документах, в том числе информации о месте нахождения и </w:t>
            </w:r>
            <w:hyperlink r:id="rId20" w:history="1">
              <w:r w:rsidRPr="00E47E6C">
                <w:rPr>
                  <w:rFonts w:ascii="Times New Roman" w:eastAsia="Times New Roman" w:hAnsi="Times New Roman" w:cs="Times New Roman"/>
                  <w:sz w:val="24"/>
                  <w:szCs w:val="24"/>
                  <w:lang w:eastAsia="ru-RU"/>
                </w:rPr>
                <w:t>адресе;</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несоответствие участника конкурса требованиям;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4) подача участником конкурса заявки после даты и (или) времени, определенных для подачи заявок в объявлении о </w:t>
            </w:r>
            <w:hyperlink r:id="rId21" w:history="1">
              <w:r w:rsidRPr="00E47E6C">
                <w:rPr>
                  <w:rFonts w:ascii="Times New Roman" w:eastAsia="Times New Roman" w:hAnsi="Times New Roman" w:cs="Times New Roman"/>
                  <w:sz w:val="24"/>
                  <w:szCs w:val="24"/>
                  <w:lang w:eastAsia="ru-RU"/>
                </w:rPr>
                <w:t>проведении конкурса;</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отсутствие у лица, обратившегося в качестве представителя участника конкурса, полномочий действовать от имени участника конкурса;</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направившее заявку лицо не относится к категории получателя субсидии.</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Отклонение заявки по основаниям не препятствует повторной подаче участником конкурса заявки после устранения обстоятельств, послуживших основанием для отклонения заявки, в пределах срока для подачи заявок, определенного в объявлении.</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После окончания срока приема заявок приобщение к зарегистрированной заявке дополнительной информации допускается только по запросу Уполномоченного органа, в том числе с учетом рекомендаций конкурсной комиссии.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Правила рассмотрения и оценки заявки участника конкурса</w:t>
            </w:r>
          </w:p>
        </w:tc>
        <w:tc>
          <w:tcPr>
            <w:tcW w:w="7903" w:type="dxa"/>
            <w:hideMark/>
          </w:tcPr>
          <w:p w:rsid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Для проведения оценки заявок, допущенных к участию в конкурсе, Уполномоченным органом формируется конкурсная комиссия.</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Рассмотрение Уполномоченным органом заявки участника конкурса осуществляется в порядке очередности поступления</w:t>
            </w:r>
            <w:r>
              <w:rPr>
                <w:rFonts w:ascii="Times New Roman" w:eastAsia="Times New Roman" w:hAnsi="Times New Roman" w:cs="Times New Roman"/>
                <w:sz w:val="24"/>
                <w:szCs w:val="24"/>
                <w:lang w:eastAsia="ru-RU"/>
              </w:rPr>
              <w:t xml:space="preserve"> заявок на участие в конкурсе. </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Конкурсная комиссия рассматривает зая</w:t>
            </w:r>
            <w:r w:rsidR="00DA2FE1">
              <w:rPr>
                <w:rFonts w:ascii="Times New Roman" w:eastAsia="Times New Roman" w:hAnsi="Times New Roman" w:cs="Times New Roman"/>
                <w:sz w:val="24"/>
                <w:szCs w:val="24"/>
                <w:lang w:eastAsia="ru-RU"/>
              </w:rPr>
              <w:t>вку участника конкурса в течение</w:t>
            </w:r>
            <w:r w:rsidRPr="00E47E6C">
              <w:rPr>
                <w:rFonts w:ascii="Times New Roman" w:eastAsia="Times New Roman" w:hAnsi="Times New Roman" w:cs="Times New Roman"/>
                <w:sz w:val="24"/>
                <w:szCs w:val="24"/>
                <w:lang w:eastAsia="ru-RU"/>
              </w:rPr>
              <w:t xml:space="preserve"> 10 (десяти) рабочих дней со дня ее поступления в Конкурсную комиссию.</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b/>
                <w:bCs/>
                <w:sz w:val="24"/>
                <w:szCs w:val="24"/>
                <w:lang w:eastAsia="ru-RU"/>
              </w:rPr>
              <w:t>Критерии оценки заявок на участие в конкурсе:</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Экономическая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логичность мероприятий социального проекта (последовательность и взаимосвязь мероприятий проекта);</w:t>
            </w:r>
          </w:p>
          <w:p w:rsidR="00E47E6C" w:rsidRPr="00E47E6C" w:rsidRDefault="001468A0" w:rsidP="00CD76F4">
            <w:pPr>
              <w:jc w:val="both"/>
              <w:rPr>
                <w:rFonts w:ascii="Times New Roman" w:eastAsia="Times New Roman" w:hAnsi="Times New Roman" w:cs="Times New Roman"/>
                <w:sz w:val="24"/>
                <w:szCs w:val="24"/>
                <w:lang w:eastAsia="ru-RU"/>
              </w:rPr>
            </w:pPr>
            <w:hyperlink r:id="rId22" w:history="1">
              <w:r w:rsidR="00E47E6C" w:rsidRPr="00E47E6C">
                <w:rPr>
                  <w:rFonts w:ascii="Times New Roman" w:eastAsia="Times New Roman" w:hAnsi="Times New Roman" w:cs="Times New Roman"/>
                  <w:sz w:val="24"/>
                  <w:szCs w:val="24"/>
                  <w:lang w:eastAsia="ru-RU"/>
                </w:rPr>
                <w:t>2)</w:t>
              </w:r>
            </w:hyperlink>
            <w:r w:rsidR="00E47E6C" w:rsidRPr="00E47E6C">
              <w:rPr>
                <w:rFonts w:ascii="Times New Roman" w:eastAsia="Times New Roman" w:hAnsi="Times New Roman" w:cs="Times New Roman"/>
                <w:sz w:val="24"/>
                <w:szCs w:val="24"/>
                <w:lang w:eastAsia="ru-RU"/>
              </w:rPr>
              <w:t xml:space="preserve"> </w:t>
            </w:r>
            <w:hyperlink r:id="rId23" w:history="1">
              <w:r w:rsidR="00E47E6C" w:rsidRPr="00E47E6C">
                <w:rPr>
                  <w:rFonts w:ascii="Times New Roman" w:eastAsia="Times New Roman" w:hAnsi="Times New Roman" w:cs="Times New Roman"/>
                  <w:sz w:val="24"/>
                  <w:szCs w:val="24"/>
                  <w:lang w:eastAsia="ru-RU"/>
                </w:rPr>
                <w:t>с</w:t>
              </w:r>
            </w:hyperlink>
            <w:r w:rsidR="00E47E6C" w:rsidRPr="00E47E6C">
              <w:rPr>
                <w:rFonts w:ascii="Times New Roman" w:eastAsia="Times New Roman" w:hAnsi="Times New Roman" w:cs="Times New Roman"/>
                <w:sz w:val="24"/>
                <w:szCs w:val="24"/>
                <w:lang w:eastAsia="ru-RU"/>
              </w:rPr>
              <w:t>оотношение планируемых расходов на реализацию социального проекта и его ожидаемых результатов;</w:t>
            </w:r>
          </w:p>
          <w:p w:rsidR="00E47E6C" w:rsidRPr="00E47E6C" w:rsidRDefault="001468A0" w:rsidP="00CD76F4">
            <w:pPr>
              <w:jc w:val="both"/>
              <w:rPr>
                <w:rFonts w:ascii="Times New Roman" w:eastAsia="Times New Roman" w:hAnsi="Times New Roman" w:cs="Times New Roman"/>
                <w:sz w:val="24"/>
                <w:szCs w:val="24"/>
                <w:lang w:eastAsia="ru-RU"/>
              </w:rPr>
            </w:pPr>
            <w:hyperlink r:id="rId24" w:history="1">
              <w:r w:rsidR="00E47E6C" w:rsidRPr="00E47E6C">
                <w:rPr>
                  <w:rFonts w:ascii="Times New Roman" w:eastAsia="Times New Roman" w:hAnsi="Times New Roman" w:cs="Times New Roman"/>
                  <w:sz w:val="24"/>
                  <w:szCs w:val="24"/>
                  <w:lang w:eastAsia="ru-RU"/>
                </w:rPr>
                <w:t xml:space="preserve">3) </w:t>
              </w:r>
            </w:hyperlink>
            <w:hyperlink r:id="rId25" w:history="1">
              <w:r w:rsidR="00E47E6C" w:rsidRPr="00E47E6C">
                <w:rPr>
                  <w:rFonts w:ascii="Times New Roman" w:eastAsia="Times New Roman" w:hAnsi="Times New Roman" w:cs="Times New Roman"/>
                  <w:sz w:val="24"/>
                  <w:szCs w:val="24"/>
                  <w:lang w:eastAsia="ru-RU"/>
                </w:rPr>
                <w:t>о</w:t>
              </w:r>
            </w:hyperlink>
            <w:r w:rsidR="00E47E6C" w:rsidRPr="00E47E6C">
              <w:rPr>
                <w:rFonts w:ascii="Times New Roman" w:eastAsia="Times New Roman" w:hAnsi="Times New Roman" w:cs="Times New Roman"/>
                <w:sz w:val="24"/>
                <w:szCs w:val="24"/>
                <w:lang w:eastAsia="ru-RU"/>
              </w:rPr>
              <w:t>боснованность расходов на реализацию социального проекта.</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Социальная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соответствие ожидаемых результатов реализации проекта запланированным мероприятиям;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степень влияния мероприятий проекта на улучшение состояния целевой группы;</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Профессиональная компетенция: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наличие у участника конкурса опыта осуществления деятельности, предполагаемой по социальному проекту;</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наличие у участника на праве собственности или на ином законном основании необходимой для реализации социального </w:t>
            </w:r>
            <w:hyperlink r:id="rId26" w:history="1">
              <w:r w:rsidRPr="00E47E6C">
                <w:rPr>
                  <w:rFonts w:ascii="Times New Roman" w:eastAsia="Times New Roman" w:hAnsi="Times New Roman" w:cs="Times New Roman"/>
                  <w:sz w:val="24"/>
                  <w:szCs w:val="24"/>
                  <w:lang w:eastAsia="ru-RU"/>
                </w:rPr>
                <w:t>проекта материально-технической базы и помещения;</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соответствие квалификации и опыта исполнителей социального проекта запланированной деятельности;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наличие опыта использования целевых поступлений;</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5)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w:t>
            </w:r>
            <w:r w:rsidRPr="00E47E6C">
              <w:rPr>
                <w:rFonts w:ascii="Times New Roman" w:eastAsia="Times New Roman" w:hAnsi="Times New Roman" w:cs="Times New Roman"/>
                <w:sz w:val="24"/>
                <w:szCs w:val="24"/>
                <w:lang w:eastAsia="ru-RU"/>
              </w:rPr>
              <w:lastRenderedPageBreak/>
              <w:t>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наличие информации о деятельности участника в информационно-телекоммуникационной сети Интернет, средствах массовой 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7) нахождение участника в реестре некоммерческих организаций - исполнителей общественно полезных услуг.</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Уполномоченный орган в течение 3 (трех) рабочих дней с даты получения протокола заседания конкурсной комиссии, в котором отражено решение конкурсной комиссии по результатам итоговой оценки социальных проектов, принимает решение о предоставлении субсидии.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Размещение итогов конкурса</w:t>
            </w:r>
          </w:p>
        </w:tc>
        <w:tc>
          <w:tcPr>
            <w:tcW w:w="7903" w:type="dxa"/>
            <w:hideMark/>
          </w:tcPr>
          <w:p w:rsidR="00E47E6C" w:rsidRPr="00E47E6C" w:rsidRDefault="001468A0" w:rsidP="00E47E6C">
            <w:pPr>
              <w:spacing w:before="100" w:beforeAutospacing="1" w:after="142"/>
              <w:jc w:val="both"/>
              <w:rPr>
                <w:rFonts w:ascii="Times New Roman" w:eastAsia="Times New Roman" w:hAnsi="Times New Roman" w:cs="Times New Roman"/>
                <w:sz w:val="24"/>
                <w:szCs w:val="24"/>
                <w:lang w:eastAsia="ru-RU"/>
              </w:rPr>
            </w:pPr>
            <w:hyperlink r:id="rId27" w:history="1">
              <w:r w:rsidR="00E47E6C" w:rsidRPr="00E47E6C">
                <w:rPr>
                  <w:rFonts w:ascii="Times New Roman" w:eastAsia="Times New Roman" w:hAnsi="Times New Roman" w:cs="Times New Roman"/>
                  <w:sz w:val="24"/>
                  <w:szCs w:val="24"/>
                  <w:lang w:eastAsia="ru-RU"/>
                </w:rPr>
                <w:t xml:space="preserve">Итоги конкурса размещаются в </w:t>
              </w:r>
            </w:hyperlink>
            <w:r w:rsidR="00E47E6C" w:rsidRPr="00E47E6C">
              <w:rPr>
                <w:rFonts w:ascii="Times New Roman" w:eastAsia="Times New Roman" w:hAnsi="Times New Roman" w:cs="Times New Roman"/>
                <w:sz w:val="24"/>
                <w:szCs w:val="24"/>
                <w:lang w:eastAsia="ru-RU"/>
              </w:rPr>
              <w:t>информационно-телекоммуникационной сети «Интернет» на Официальном сайте Администрации города Тобольска</w:t>
            </w:r>
            <w:hyperlink r:id="rId28" w:history="1">
              <w:r w:rsidR="00E47E6C" w:rsidRPr="00E47E6C">
                <w:rPr>
                  <w:rFonts w:ascii="Times New Roman" w:eastAsia="Times New Roman" w:hAnsi="Times New Roman" w:cs="Times New Roman"/>
                  <w:sz w:val="24"/>
                  <w:szCs w:val="24"/>
                  <w:lang w:eastAsia="ru-RU"/>
                </w:rPr>
                <w:t xml:space="preserve"> </w:t>
              </w:r>
            </w:hyperlink>
            <w:r w:rsidR="00E47E6C" w:rsidRPr="00E47E6C">
              <w:rPr>
                <w:rFonts w:ascii="Times New Roman" w:eastAsia="Times New Roman" w:hAnsi="Times New Roman" w:cs="Times New Roman"/>
                <w:sz w:val="24"/>
                <w:szCs w:val="24"/>
                <w:lang w:eastAsia="ru-RU"/>
              </w:rPr>
              <w:t xml:space="preserve">и на Официальном сайте Департамента по культуре и туризму Администрации города Тобольска </w:t>
            </w:r>
            <w:hyperlink r:id="rId29" w:history="1">
              <w:r w:rsidR="00E47E6C" w:rsidRPr="00E47E6C">
                <w:rPr>
                  <w:rFonts w:ascii="Times New Roman" w:eastAsia="Times New Roman" w:hAnsi="Times New Roman" w:cs="Times New Roman"/>
                  <w:sz w:val="24"/>
                  <w:szCs w:val="24"/>
                  <w:lang w:eastAsia="ru-RU"/>
                </w:rPr>
                <w:t xml:space="preserve">в </w:t>
              </w:r>
            </w:hyperlink>
            <w:r w:rsidR="00E47E6C" w:rsidRPr="00E47E6C">
              <w:rPr>
                <w:rFonts w:ascii="Times New Roman" w:eastAsia="Times New Roman" w:hAnsi="Times New Roman" w:cs="Times New Roman"/>
                <w:sz w:val="24"/>
                <w:szCs w:val="24"/>
                <w:lang w:eastAsia="ru-RU"/>
              </w:rPr>
              <w:t>срок, не превышающий 5 (пяти) рабочих дней со дня их утверждения Уполномоченным органом.</w:t>
            </w:r>
          </w:p>
        </w:tc>
      </w:tr>
      <w:tr w:rsidR="00E47E6C" w:rsidRPr="00E47E6C" w:rsidTr="004469F5">
        <w:tc>
          <w:tcPr>
            <w:tcW w:w="2127" w:type="dxa"/>
            <w:hideMark/>
          </w:tcPr>
          <w:p w:rsidR="00E47E6C" w:rsidRPr="00E47E6C" w:rsidRDefault="001468A0" w:rsidP="00E47E6C">
            <w:pPr>
              <w:spacing w:before="100" w:beforeAutospacing="1" w:after="142"/>
              <w:jc w:val="both"/>
              <w:rPr>
                <w:rFonts w:ascii="Times New Roman" w:eastAsia="Times New Roman" w:hAnsi="Times New Roman" w:cs="Times New Roman"/>
                <w:sz w:val="24"/>
                <w:szCs w:val="24"/>
                <w:lang w:eastAsia="ru-RU"/>
              </w:rPr>
            </w:pPr>
            <w:hyperlink r:id="rId30" w:history="1">
              <w:r w:rsidR="00E47E6C" w:rsidRPr="00E47E6C">
                <w:rPr>
                  <w:rFonts w:ascii="Times New Roman" w:eastAsia="Times New Roman" w:hAnsi="Times New Roman" w:cs="Times New Roman"/>
                  <w:sz w:val="24"/>
                  <w:szCs w:val="24"/>
                  <w:lang w:eastAsia="ru-RU"/>
                </w:rPr>
                <w:t xml:space="preserve">Срок, в течение которого </w:t>
              </w:r>
            </w:hyperlink>
            <w:hyperlink r:id="rId31" w:history="1">
              <w:r w:rsidR="00E47E6C" w:rsidRPr="00E47E6C">
                <w:rPr>
                  <w:rFonts w:ascii="Times New Roman" w:eastAsia="Times New Roman" w:hAnsi="Times New Roman" w:cs="Times New Roman"/>
                  <w:sz w:val="24"/>
                  <w:szCs w:val="24"/>
                  <w:lang w:eastAsia="ru-RU"/>
                </w:rPr>
                <w:t>получатель субсидии</w:t>
              </w:r>
            </w:hyperlink>
            <w:r w:rsidR="00E47E6C" w:rsidRPr="00E47E6C">
              <w:rPr>
                <w:rFonts w:ascii="Times New Roman" w:eastAsia="Times New Roman" w:hAnsi="Times New Roman" w:cs="Times New Roman"/>
                <w:sz w:val="24"/>
                <w:szCs w:val="24"/>
                <w:lang w:eastAsia="ru-RU"/>
              </w:rPr>
              <w:t xml:space="preserve"> должен подписать соглашение о предоставлении субсидии из бюджета города Тобольска</w:t>
            </w:r>
          </w:p>
        </w:tc>
        <w:tc>
          <w:tcPr>
            <w:tcW w:w="7903" w:type="dxa"/>
            <w:hideMark/>
          </w:tcPr>
          <w:p w:rsidR="00E47E6C" w:rsidRPr="00E47E6C" w:rsidRDefault="001468A0" w:rsidP="00E47E6C">
            <w:pPr>
              <w:spacing w:before="100" w:beforeAutospacing="1" w:after="142"/>
              <w:jc w:val="both"/>
              <w:rPr>
                <w:rFonts w:ascii="Times New Roman" w:eastAsia="Times New Roman" w:hAnsi="Times New Roman" w:cs="Times New Roman"/>
                <w:sz w:val="24"/>
                <w:szCs w:val="24"/>
                <w:lang w:eastAsia="ru-RU"/>
              </w:rPr>
            </w:pPr>
            <w:hyperlink r:id="rId32" w:history="1">
              <w:r w:rsidR="00E47E6C" w:rsidRPr="00E47E6C">
                <w:rPr>
                  <w:rFonts w:ascii="Times New Roman" w:eastAsia="Times New Roman" w:hAnsi="Times New Roman" w:cs="Times New Roman"/>
                  <w:sz w:val="24"/>
                  <w:szCs w:val="24"/>
                  <w:lang w:eastAsia="ru-RU"/>
                </w:rPr>
                <w:t>Получатель субсидии в течение 5 (пят</w:t>
              </w:r>
            </w:hyperlink>
            <w:hyperlink r:id="rId33" w:history="1">
              <w:r w:rsidR="00E47E6C" w:rsidRPr="00E47E6C">
                <w:rPr>
                  <w:rFonts w:ascii="Times New Roman" w:eastAsia="Times New Roman" w:hAnsi="Times New Roman" w:cs="Times New Roman"/>
                  <w:sz w:val="24"/>
                  <w:szCs w:val="24"/>
                  <w:lang w:eastAsia="ru-RU"/>
                </w:rPr>
                <w:t>и</w:t>
              </w:r>
            </w:hyperlink>
            <w:r w:rsidR="00E47E6C" w:rsidRPr="00E47E6C">
              <w:rPr>
                <w:rFonts w:ascii="Times New Roman" w:eastAsia="Times New Roman" w:hAnsi="Times New Roman" w:cs="Times New Roman"/>
                <w:sz w:val="24"/>
                <w:szCs w:val="24"/>
                <w:lang w:eastAsia="ru-RU"/>
              </w:rPr>
              <w:t>) рабочих дней с даты уведомления обеспечивает подписание соглашения при личном обращении в Уполномоченный орган.</w:t>
            </w:r>
          </w:p>
        </w:tc>
      </w:tr>
      <w:tr w:rsidR="00E47E6C" w:rsidRPr="00E47E6C" w:rsidTr="004469F5">
        <w:tc>
          <w:tcPr>
            <w:tcW w:w="2127" w:type="dxa"/>
            <w:hideMark/>
          </w:tcPr>
          <w:p w:rsidR="00E47E6C" w:rsidRPr="00E47E6C" w:rsidRDefault="001468A0" w:rsidP="00E47E6C">
            <w:pPr>
              <w:spacing w:before="100" w:beforeAutospacing="1" w:after="142"/>
              <w:jc w:val="both"/>
              <w:rPr>
                <w:rFonts w:ascii="Times New Roman" w:eastAsia="Times New Roman" w:hAnsi="Times New Roman" w:cs="Times New Roman"/>
                <w:sz w:val="24"/>
                <w:szCs w:val="24"/>
                <w:lang w:eastAsia="ru-RU"/>
              </w:rPr>
            </w:pPr>
            <w:hyperlink r:id="rId34" w:history="1">
              <w:r w:rsidR="00E47E6C" w:rsidRPr="00E47E6C">
                <w:rPr>
                  <w:rFonts w:ascii="Times New Roman" w:eastAsia="Times New Roman" w:hAnsi="Times New Roman" w:cs="Times New Roman"/>
                  <w:sz w:val="24"/>
                  <w:szCs w:val="24"/>
                  <w:lang w:eastAsia="ru-RU"/>
                </w:rPr>
                <w:t>Условие признания по</w:t>
              </w:r>
            </w:hyperlink>
            <w:hyperlink r:id="rId35" w:history="1">
              <w:r w:rsidR="00E47E6C" w:rsidRPr="00E47E6C">
                <w:rPr>
                  <w:rFonts w:ascii="Times New Roman" w:eastAsia="Times New Roman" w:hAnsi="Times New Roman" w:cs="Times New Roman"/>
                  <w:sz w:val="24"/>
                  <w:szCs w:val="24"/>
                  <w:lang w:eastAsia="ru-RU"/>
                </w:rPr>
                <w:t xml:space="preserve">лучателя </w:t>
              </w:r>
            </w:hyperlink>
            <w:hyperlink r:id="rId36" w:history="1">
              <w:r w:rsidR="00E47E6C" w:rsidRPr="00E47E6C">
                <w:rPr>
                  <w:rFonts w:ascii="Times New Roman" w:eastAsia="Times New Roman" w:hAnsi="Times New Roman" w:cs="Times New Roman"/>
                  <w:sz w:val="24"/>
                  <w:szCs w:val="24"/>
                  <w:lang w:eastAsia="ru-RU"/>
                </w:rPr>
                <w:t>субсидии</w:t>
              </w:r>
            </w:hyperlink>
            <w:r w:rsidR="00E47E6C" w:rsidRPr="00E47E6C">
              <w:rPr>
                <w:rFonts w:ascii="Times New Roman" w:eastAsia="Times New Roman" w:hAnsi="Times New Roman" w:cs="Times New Roman"/>
                <w:sz w:val="24"/>
                <w:szCs w:val="24"/>
                <w:lang w:eastAsia="ru-RU"/>
              </w:rPr>
              <w:t xml:space="preserve"> уклонившимся от заключения соглашения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В случае неявки получателя субсидии</w:t>
            </w:r>
            <w:hyperlink r:id="rId37" w:history="1">
              <w:r w:rsidRPr="00E47E6C">
                <w:rPr>
                  <w:rFonts w:ascii="Times New Roman" w:eastAsia="Times New Roman" w:hAnsi="Times New Roman" w:cs="Times New Roman"/>
                  <w:sz w:val="24"/>
                  <w:szCs w:val="24"/>
                  <w:lang w:eastAsia="ru-RU"/>
                </w:rPr>
                <w:t xml:space="preserve"> в течение 5 (пят</w:t>
              </w:r>
            </w:hyperlink>
            <w:hyperlink r:id="rId38" w:history="1">
              <w:r w:rsidRPr="00E47E6C">
                <w:rPr>
                  <w:rFonts w:ascii="Times New Roman" w:eastAsia="Times New Roman" w:hAnsi="Times New Roman" w:cs="Times New Roman"/>
                  <w:sz w:val="24"/>
                  <w:szCs w:val="24"/>
                  <w:lang w:eastAsia="ru-RU"/>
                </w:rPr>
                <w:t>и</w:t>
              </w:r>
            </w:hyperlink>
            <w:hyperlink r:id="rId39" w:history="1">
              <w:r w:rsidRPr="00E47E6C">
                <w:rPr>
                  <w:rFonts w:ascii="Times New Roman" w:eastAsia="Times New Roman" w:hAnsi="Times New Roman" w:cs="Times New Roman"/>
                  <w:sz w:val="24"/>
                  <w:szCs w:val="24"/>
                  <w:lang w:eastAsia="ru-RU"/>
                </w:rPr>
                <w:t xml:space="preserve">) рабочих дней с даты уведомления, получатель субсидии считается </w:t>
              </w:r>
            </w:hyperlink>
            <w:hyperlink r:id="rId40" w:history="1">
              <w:r w:rsidRPr="00E47E6C">
                <w:rPr>
                  <w:rFonts w:ascii="Times New Roman" w:eastAsia="Times New Roman" w:hAnsi="Times New Roman" w:cs="Times New Roman"/>
                  <w:sz w:val="24"/>
                  <w:szCs w:val="24"/>
                  <w:lang w:eastAsia="ru-RU"/>
                </w:rPr>
                <w:t>уклонившимся от заключения</w:t>
              </w:r>
            </w:hyperlink>
            <w:r w:rsidRPr="00E47E6C">
              <w:rPr>
                <w:rFonts w:ascii="Times New Roman" w:eastAsia="Times New Roman" w:hAnsi="Times New Roman" w:cs="Times New Roman"/>
                <w:sz w:val="24"/>
                <w:szCs w:val="24"/>
                <w:lang w:eastAsia="ru-RU"/>
              </w:rPr>
              <w:t xml:space="preserve"> соглашения.</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Техническое задание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r w:rsidR="00B006A0">
              <w:rPr>
                <w:rFonts w:ascii="Times New Roman" w:eastAsia="Times New Roman" w:hAnsi="Times New Roman" w:cs="Times New Roman"/>
                <w:sz w:val="24"/>
                <w:szCs w:val="24"/>
                <w:lang w:eastAsia="ru-RU"/>
              </w:rPr>
              <w:t xml:space="preserve">, </w:t>
            </w:r>
            <w:r w:rsidR="00F854C2">
              <w:rPr>
                <w:rFonts w:ascii="Times New Roman" w:eastAsia="Times New Roman" w:hAnsi="Times New Roman" w:cs="Times New Roman"/>
                <w:sz w:val="24"/>
                <w:szCs w:val="24"/>
                <w:lang w:eastAsia="ru-RU"/>
              </w:rPr>
              <w:t>№ 2</w:t>
            </w:r>
            <w:r w:rsidR="00B006A0">
              <w:rPr>
                <w:rFonts w:ascii="Times New Roman" w:eastAsia="Times New Roman" w:hAnsi="Times New Roman" w:cs="Times New Roman"/>
                <w:sz w:val="24"/>
                <w:szCs w:val="24"/>
                <w:lang w:eastAsia="ru-RU"/>
              </w:rPr>
              <w:t>, № 3, № 4, № 5</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Форма заявки на участие в конкурсе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Приложение</w:t>
            </w:r>
            <w:r w:rsidR="00DA2FE1">
              <w:rPr>
                <w:rFonts w:ascii="Times New Roman" w:eastAsia="Times New Roman" w:hAnsi="Times New Roman" w:cs="Times New Roman"/>
                <w:sz w:val="24"/>
                <w:szCs w:val="24"/>
                <w:lang w:eastAsia="ru-RU"/>
              </w:rPr>
              <w:t xml:space="preserve"> №</w:t>
            </w:r>
            <w:r w:rsidR="00B006A0">
              <w:rPr>
                <w:rFonts w:ascii="Times New Roman" w:eastAsia="Times New Roman" w:hAnsi="Times New Roman" w:cs="Times New Roman"/>
                <w:sz w:val="24"/>
                <w:szCs w:val="24"/>
                <w:lang w:eastAsia="ru-RU"/>
              </w:rPr>
              <w:t xml:space="preserve"> 6</w:t>
            </w:r>
          </w:p>
        </w:tc>
      </w:tr>
      <w:tr w:rsidR="00E47E6C" w:rsidRPr="00E47E6C" w:rsidTr="004469F5">
        <w:trPr>
          <w:trHeight w:val="1764"/>
        </w:trPr>
        <w:tc>
          <w:tcPr>
            <w:tcW w:w="2127" w:type="dxa"/>
            <w:hideMark/>
          </w:tcPr>
          <w:p w:rsidR="00E47E6C" w:rsidRPr="00E47E6C" w:rsidRDefault="00E47E6C" w:rsidP="004469F5">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Номер телефон</w:t>
            </w:r>
            <w:hyperlink r:id="rId41" w:history="1">
              <w:r w:rsidRPr="00E47E6C">
                <w:rPr>
                  <w:rFonts w:ascii="Times New Roman" w:eastAsia="Times New Roman" w:hAnsi="Times New Roman" w:cs="Times New Roman"/>
                  <w:sz w:val="24"/>
                  <w:szCs w:val="24"/>
                  <w:lang w:eastAsia="ru-RU"/>
                </w:rPr>
                <w:t>а</w:t>
              </w:r>
            </w:hyperlink>
            <w:hyperlink r:id="rId42" w:history="1">
              <w:r w:rsidRPr="00E47E6C">
                <w:rPr>
                  <w:rFonts w:ascii="Times New Roman" w:eastAsia="Times New Roman" w:hAnsi="Times New Roman" w:cs="Times New Roman"/>
                  <w:sz w:val="24"/>
                  <w:szCs w:val="24"/>
                  <w:lang w:eastAsia="ru-RU"/>
                </w:rPr>
                <w:t xml:space="preserve"> </w:t>
              </w:r>
            </w:hyperlink>
            <w:r w:rsidRPr="00E47E6C">
              <w:rPr>
                <w:rFonts w:ascii="Times New Roman" w:eastAsia="Times New Roman" w:hAnsi="Times New Roman" w:cs="Times New Roman"/>
                <w:sz w:val="24"/>
                <w:szCs w:val="24"/>
                <w:lang w:eastAsia="ru-RU"/>
              </w:rPr>
              <w:t>Уполномоченного органа для получения консультаций по подготовке заявок на участие в конкурсе и порядке его проведения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8 (3456) 26-41-04</w:t>
            </w:r>
          </w:p>
        </w:tc>
      </w:tr>
    </w:tbl>
    <w:p w:rsidR="0063200C" w:rsidRDefault="0063200C" w:rsidP="00E47E6C">
      <w:pPr>
        <w:spacing w:after="0"/>
        <w:jc w:val="center"/>
        <w:rPr>
          <w:rFonts w:ascii="Times New Roman" w:hAnsi="Times New Roman" w:cs="Times New Roman"/>
          <w:sz w:val="20"/>
          <w:szCs w:val="20"/>
        </w:rPr>
      </w:pPr>
    </w:p>
    <w:p w:rsidR="0063200C" w:rsidRDefault="0063200C">
      <w:pPr>
        <w:rPr>
          <w:rFonts w:ascii="Times New Roman" w:hAnsi="Times New Roman" w:cs="Times New Roman"/>
          <w:sz w:val="20"/>
          <w:szCs w:val="20"/>
        </w:rPr>
      </w:pPr>
      <w:r>
        <w:rPr>
          <w:rFonts w:ascii="Times New Roman" w:hAnsi="Times New Roman" w:cs="Times New Roman"/>
          <w:sz w:val="20"/>
          <w:szCs w:val="20"/>
        </w:rPr>
        <w:br w:type="page"/>
      </w:r>
    </w:p>
    <w:p w:rsidR="0063200C" w:rsidRDefault="0063200C" w:rsidP="00E47E6C">
      <w:pPr>
        <w:spacing w:after="0"/>
        <w:jc w:val="center"/>
        <w:rPr>
          <w:rFonts w:ascii="Times New Roman" w:hAnsi="Times New Roman" w:cs="Times New Roman"/>
          <w:sz w:val="20"/>
          <w:szCs w:val="20"/>
        </w:rPr>
        <w:sectPr w:rsidR="0063200C">
          <w:pgSz w:w="11906" w:h="16838"/>
          <w:pgMar w:top="1134" w:right="850" w:bottom="1134" w:left="1701" w:header="708" w:footer="708" w:gutter="0"/>
          <w:cols w:space="708"/>
          <w:docGrid w:linePitch="360"/>
        </w:sectPr>
      </w:pPr>
    </w:p>
    <w:p w:rsidR="00AF1151" w:rsidRPr="00AF1151" w:rsidRDefault="00AF1151" w:rsidP="00AF1151">
      <w:pPr>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1</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Техническое задание № 1</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на предоставление субсидий из бюджета города Тобольска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B006A0" w:rsidRPr="00B006A0" w:rsidRDefault="00B006A0" w:rsidP="00B006A0">
      <w:pPr>
        <w:spacing w:after="0" w:line="240" w:lineRule="auto"/>
        <w:jc w:val="center"/>
        <w:rPr>
          <w:rFonts w:ascii="Times New Roman" w:eastAsia="Times New Roman" w:hAnsi="Times New Roman" w:cs="Times New Roman"/>
          <w:b/>
          <w:sz w:val="24"/>
          <w:szCs w:val="24"/>
          <w:lang w:eastAsia="ru-RU"/>
        </w:rPr>
      </w:pPr>
      <w:r w:rsidRPr="00B006A0">
        <w:rPr>
          <w:rFonts w:ascii="Times New Roman" w:eastAsia="Times New Roman" w:hAnsi="Times New Roman" w:cs="Times New Roman"/>
          <w:sz w:val="24"/>
          <w:szCs w:val="24"/>
          <w:lang w:eastAsia="ru-RU"/>
        </w:rPr>
        <w:t xml:space="preserve">Наименование проекта (программы): </w:t>
      </w:r>
      <w:r w:rsidRPr="00B006A0">
        <w:rPr>
          <w:rFonts w:ascii="Times New Roman" w:eastAsia="Times New Roman" w:hAnsi="Times New Roman" w:cs="Times New Roman"/>
          <w:b/>
          <w:sz w:val="24"/>
          <w:szCs w:val="24"/>
          <w:lang w:eastAsia="ru-RU"/>
        </w:rPr>
        <w:t>«Организация и проведение Фестиваля творчества инвалидов «Добру и пониманию путь открыт»»</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Администрации города Тобольска</w:t>
      </w:r>
    </w:p>
    <w:p w:rsidR="00B006A0" w:rsidRPr="00B006A0" w:rsidRDefault="00B006A0" w:rsidP="00B006A0">
      <w:pPr>
        <w:spacing w:after="0" w:line="240" w:lineRule="auto"/>
        <w:jc w:val="center"/>
        <w:rPr>
          <w:rFonts w:ascii="Times New Roman" w:eastAsia="Times New Roman" w:hAnsi="Times New Roman" w:cs="Times New Roman"/>
          <w:b/>
          <w:sz w:val="18"/>
          <w:szCs w:val="1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300"/>
      </w:tblGrid>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Цель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Создание условия для выявления и развития творческих способностей инвалидов, содействие их социокультурной реабилитации и социальной адаптации.</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Задачи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Организовать Фестиваль творчества инвалидов.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Определить лучших участников Фестиваля в различных номинациях.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Организовать мероприятие по обмену опытом и демонстрации результатов декоративно-прикладного творчества.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4. Организовать мероприятия по повышению мастерства участников Фестиваля в декоративно-прикладном творчестве.</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5. Привлечь внимание общественности к социальной адаптации инвалидов.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Мероприятия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Творческий конкурс среди участников Фестиваля по номинациям: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«Вокальное творчество»,</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«Хореографическое творчество»,</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«Литературное творчество»,</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«Художественное чтение»,</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w:t>
            </w:r>
            <w:proofErr w:type="spellStart"/>
            <w:r w:rsidRPr="00B006A0">
              <w:rPr>
                <w:rFonts w:ascii="Times New Roman" w:eastAsia="Calibri" w:hAnsi="Times New Roman" w:cs="Times New Roman"/>
                <w:sz w:val="24"/>
                <w:szCs w:val="24"/>
                <w:lang w:eastAsia="ru-RU"/>
              </w:rPr>
              <w:t>Медиатворчество</w:t>
            </w:r>
            <w:proofErr w:type="spellEnd"/>
            <w:r w:rsidRPr="00B006A0">
              <w:rPr>
                <w:rFonts w:ascii="Times New Roman" w:eastAsia="Calibri" w:hAnsi="Times New Roman" w:cs="Times New Roman"/>
                <w:sz w:val="24"/>
                <w:szCs w:val="24"/>
                <w:lang w:eastAsia="ru-RU"/>
              </w:rPr>
              <w:t>».</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Культурно-просветительский форум для людей с инвалидностью.</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Выставка декоративно-прикладного творчества.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4. Мастер-классы по декоративно-прикладному творчеству.</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5. Приглашение зрителей на мероприятия Фестиваля.</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6. Проведение обширной рекламной кампании на различных информационных ресурсах города, в СМИ.</w:t>
            </w:r>
          </w:p>
          <w:p w:rsidR="00B006A0" w:rsidRPr="00B006A0" w:rsidRDefault="00B006A0" w:rsidP="00B006A0">
            <w:pPr>
              <w:spacing w:after="0" w:line="240" w:lineRule="auto"/>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Значение целевых показателей</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Продолжительность конкурсной программы – не менее 60 минут;</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Количество инвалидов - участников Фестиваля – не менее 40 человек.</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Презентация работ декоративно-прикладного творчества - не менее 10 работ.</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Количество проведенных мастер-классов по декоративно-прикладному творчеству – не менее 5.</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Наполняемость площадки Фестиваля зрителями – не менее 100 чел.</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Количество публикаций о проведении Фестиваля – не менее 5.</w:t>
            </w:r>
          </w:p>
          <w:p w:rsid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xml:space="preserve">- Количество информационных ресурсов, в </w:t>
            </w:r>
            <w:proofErr w:type="spellStart"/>
            <w:r w:rsidRPr="00B006A0">
              <w:rPr>
                <w:rFonts w:ascii="Times New Roman" w:eastAsia="Calibri" w:hAnsi="Times New Roman" w:cs="Times New Roman"/>
                <w:sz w:val="24"/>
                <w:szCs w:val="24"/>
                <w:lang w:eastAsia="ru-RU"/>
              </w:rPr>
              <w:t>т.ч</w:t>
            </w:r>
            <w:proofErr w:type="spellEnd"/>
            <w:r w:rsidRPr="00B006A0">
              <w:rPr>
                <w:rFonts w:ascii="Times New Roman" w:eastAsia="Calibri" w:hAnsi="Times New Roman" w:cs="Times New Roman"/>
                <w:sz w:val="24"/>
                <w:szCs w:val="24"/>
                <w:lang w:eastAsia="ru-RU"/>
              </w:rPr>
              <w:t>. СМИ – не менее 3.</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Максимальный размер субсидии (руб.)</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280 000,00</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Минимальный размер собственных средств (руб.)</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0</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Срок реализации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Август - ноябрь 2023 года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Требования к реализации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проведение мероприятий Фестиваля на закрытой площадке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обеспечение безопасности при проведении мероприятий.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Требования к участникам конкурса на первое число месяца, предшествующего месяцу проведения конкурса</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B006A0" w:rsidRPr="00B006A0" w:rsidRDefault="00B006A0" w:rsidP="00B006A0">
      <w:pPr>
        <w:spacing w:after="0" w:line="240" w:lineRule="auto"/>
        <w:rPr>
          <w:rFonts w:ascii="Times New Roman" w:eastAsia="Times New Roman" w:hAnsi="Times New Roman" w:cs="Times New Roman"/>
          <w:sz w:val="20"/>
          <w:szCs w:val="20"/>
          <w:lang w:eastAsia="ru-RU"/>
        </w:rPr>
        <w:sectPr w:rsidR="00B006A0" w:rsidRPr="00B006A0" w:rsidSect="00BD03B1">
          <w:pgSz w:w="11906" w:h="16838"/>
          <w:pgMar w:top="567" w:right="851" w:bottom="851" w:left="1701" w:header="709" w:footer="709" w:gutter="0"/>
          <w:cols w:space="708"/>
          <w:docGrid w:linePitch="360"/>
        </w:sectPr>
      </w:pPr>
    </w:p>
    <w:p w:rsidR="00B006A0" w:rsidRPr="00B006A0" w:rsidRDefault="00B006A0" w:rsidP="00B006A0">
      <w:pPr>
        <w:spacing w:after="0" w:line="240" w:lineRule="auto"/>
        <w:jc w:val="right"/>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lastRenderedPageBreak/>
        <w:t>Приложение № 2</w:t>
      </w:r>
    </w:p>
    <w:p w:rsidR="00B006A0" w:rsidRPr="00B006A0" w:rsidRDefault="00B006A0" w:rsidP="00B006A0">
      <w:pPr>
        <w:spacing w:after="0" w:line="240" w:lineRule="auto"/>
        <w:rPr>
          <w:rFonts w:ascii="Times New Roman" w:eastAsia="Times New Roman" w:hAnsi="Times New Roman" w:cs="Times New Roman"/>
          <w:sz w:val="28"/>
          <w:szCs w:val="28"/>
          <w:lang w:eastAsia="ru-RU"/>
        </w:rPr>
      </w:pP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Техническое задание № 2</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на предоставление субсидий из бюджета города Тобольска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B006A0" w:rsidRPr="00B006A0" w:rsidRDefault="00B006A0" w:rsidP="00B006A0">
      <w:pPr>
        <w:spacing w:after="0" w:line="240" w:lineRule="auto"/>
        <w:jc w:val="center"/>
        <w:rPr>
          <w:rFonts w:ascii="Times New Roman" w:eastAsia="Times New Roman" w:hAnsi="Times New Roman" w:cs="Times New Roman"/>
          <w:b/>
          <w:sz w:val="24"/>
          <w:szCs w:val="24"/>
          <w:lang w:eastAsia="ru-RU"/>
        </w:rPr>
      </w:pPr>
      <w:r w:rsidRPr="00B006A0">
        <w:rPr>
          <w:rFonts w:ascii="Times New Roman" w:eastAsia="Times New Roman" w:hAnsi="Times New Roman" w:cs="Times New Roman"/>
          <w:sz w:val="24"/>
          <w:szCs w:val="24"/>
          <w:lang w:eastAsia="ru-RU"/>
        </w:rPr>
        <w:t xml:space="preserve">Наименование проекта (программы): </w:t>
      </w:r>
      <w:r w:rsidRPr="00B006A0">
        <w:rPr>
          <w:rFonts w:ascii="Times New Roman" w:eastAsia="Times New Roman" w:hAnsi="Times New Roman" w:cs="Times New Roman"/>
          <w:b/>
          <w:sz w:val="24"/>
          <w:szCs w:val="24"/>
          <w:lang w:eastAsia="ru-RU"/>
        </w:rPr>
        <w:t>«Организация и проведение Фестиваля святых покровителей лошадей «Флора и Лавра»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Администрации города Тобольска</w:t>
      </w:r>
    </w:p>
    <w:p w:rsidR="00B006A0" w:rsidRPr="00B006A0" w:rsidRDefault="00B006A0" w:rsidP="00B006A0">
      <w:pPr>
        <w:spacing w:after="0" w:line="240" w:lineRule="auto"/>
        <w:rPr>
          <w:rFonts w:ascii="Times New Roman" w:eastAsia="Times New Roman" w:hAnsi="Times New Roman" w:cs="Times New Roman"/>
          <w:b/>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300"/>
      </w:tblGrid>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Цель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Создание условий для сохранения и популяризации народной культуры, традиций и обычаев наших предков.</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Задачи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Познакомить жителей и гостей города с историей, древними традициями и обычаями предков.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Создать условия для творческой самореализации участников Фестиваля путем участия в мероприятиях Фестиваля.</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Мероприятия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highlight w:val="yellow"/>
                <w:lang w:eastAsia="ru-RU"/>
              </w:rPr>
            </w:pPr>
            <w:r w:rsidRPr="00B006A0">
              <w:rPr>
                <w:rFonts w:ascii="Times New Roman" w:eastAsia="Calibri" w:hAnsi="Times New Roman" w:cs="Times New Roman"/>
                <w:sz w:val="24"/>
                <w:szCs w:val="24"/>
                <w:lang w:eastAsia="ru-RU"/>
              </w:rPr>
              <w:t>1. Концертная программа с выступлением артистов и творческих коллективов, в том числе иногородних.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Работа площадок:</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выставка лошадей конноспортивных клубов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ярмарка народных промыслов;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мастер-классы по декоративно-прикладному искусству;</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показательные выступления казаков;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игровые программы для детей.</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Значение целевых показателей</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Продолжительность концертной программы – не менее 60 минут.</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Количество артистов и творческих коллективов, привлеченных к организации концертной программы – не менее 5, в том числе иногородних – не менее 2.</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Участие в выставке не менее 5 пород лошадей.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xml:space="preserve">4. Количество ремесленников, принявших участие в ярмарке народных промыслов – не менее 10; </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5. Количество проведенных мастер-классов по декоративно-прикладному искусству – не менее 5.</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6. Количество проведенных игровых программ для детей – не менее 3.</w:t>
            </w:r>
          </w:p>
          <w:p w:rsidR="00B006A0" w:rsidRPr="00B006A0" w:rsidRDefault="00B006A0" w:rsidP="00B006A0">
            <w:pPr>
              <w:spacing w:after="0" w:line="240" w:lineRule="auto"/>
              <w:jc w:val="both"/>
              <w:rPr>
                <w:rFonts w:ascii="Times New Roman" w:eastAsia="Calibri" w:hAnsi="Times New Roman" w:cs="Times New Roman"/>
                <w:sz w:val="16"/>
                <w:szCs w:val="16"/>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Максимальный размер субсидии (руб.)</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188 000,00</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Минимальный размер собственных средств (руб.)</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0</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Срок реализации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Август 2023 года</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Требования к реализации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проведение мероприятий Фестиваля на открытой площадке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проведение обширной рекламной кампании в сети «Интернет», в СМИ;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 экономическая обоснованность расходов на реализацию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обеспечение безопасности при проведении мероприятий.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B006A0" w:rsidRDefault="00B006A0" w:rsidP="00B006A0">
      <w:pPr>
        <w:spacing w:after="0" w:line="240" w:lineRule="auto"/>
        <w:jc w:val="right"/>
        <w:rPr>
          <w:rFonts w:ascii="Times New Roman" w:eastAsia="Times New Roman" w:hAnsi="Times New Roman" w:cs="Times New Roman"/>
          <w:sz w:val="20"/>
          <w:szCs w:val="20"/>
          <w:lang w:eastAsia="ru-RU"/>
        </w:rPr>
      </w:pPr>
    </w:p>
    <w:p w:rsidR="00B006A0" w:rsidRDefault="00B006A0" w:rsidP="00B006A0">
      <w:pPr>
        <w:spacing w:after="0" w:line="240" w:lineRule="auto"/>
        <w:jc w:val="right"/>
        <w:rPr>
          <w:rFonts w:ascii="Times New Roman" w:eastAsia="Times New Roman" w:hAnsi="Times New Roman" w:cs="Times New Roman"/>
          <w:sz w:val="20"/>
          <w:szCs w:val="20"/>
          <w:lang w:eastAsia="ru-RU"/>
        </w:rPr>
      </w:pPr>
    </w:p>
    <w:p w:rsidR="00B006A0" w:rsidRDefault="00B006A0" w:rsidP="00B006A0">
      <w:pPr>
        <w:spacing w:after="0" w:line="240" w:lineRule="auto"/>
        <w:jc w:val="right"/>
        <w:rPr>
          <w:rFonts w:ascii="Times New Roman" w:eastAsia="Times New Roman" w:hAnsi="Times New Roman" w:cs="Times New Roman"/>
          <w:sz w:val="20"/>
          <w:szCs w:val="20"/>
          <w:lang w:eastAsia="ru-RU"/>
        </w:rPr>
      </w:pPr>
    </w:p>
    <w:p w:rsidR="00B006A0" w:rsidRDefault="00B006A0" w:rsidP="00B006A0">
      <w:pPr>
        <w:spacing w:after="0" w:line="240" w:lineRule="auto"/>
        <w:jc w:val="right"/>
        <w:rPr>
          <w:rFonts w:ascii="Times New Roman" w:eastAsia="Times New Roman" w:hAnsi="Times New Roman" w:cs="Times New Roman"/>
          <w:sz w:val="20"/>
          <w:szCs w:val="20"/>
          <w:lang w:eastAsia="ru-RU"/>
        </w:rPr>
      </w:pPr>
    </w:p>
    <w:p w:rsidR="00B006A0" w:rsidRDefault="00B006A0" w:rsidP="00B006A0">
      <w:pPr>
        <w:spacing w:after="0" w:line="240" w:lineRule="auto"/>
        <w:jc w:val="right"/>
        <w:rPr>
          <w:rFonts w:ascii="Times New Roman" w:eastAsia="Times New Roman" w:hAnsi="Times New Roman" w:cs="Times New Roman"/>
          <w:sz w:val="20"/>
          <w:szCs w:val="20"/>
          <w:lang w:eastAsia="ru-RU"/>
        </w:rPr>
      </w:pPr>
    </w:p>
    <w:p w:rsidR="00B006A0" w:rsidRDefault="00B006A0" w:rsidP="00B006A0">
      <w:pPr>
        <w:spacing w:after="0" w:line="240" w:lineRule="auto"/>
        <w:jc w:val="right"/>
        <w:rPr>
          <w:rFonts w:ascii="Times New Roman" w:eastAsia="Times New Roman" w:hAnsi="Times New Roman" w:cs="Times New Roman"/>
          <w:sz w:val="20"/>
          <w:szCs w:val="20"/>
          <w:lang w:eastAsia="ru-RU"/>
        </w:rPr>
      </w:pPr>
    </w:p>
    <w:p w:rsidR="00B006A0" w:rsidRPr="00B006A0" w:rsidRDefault="00B006A0" w:rsidP="00B006A0">
      <w:pPr>
        <w:spacing w:after="0" w:line="240" w:lineRule="auto"/>
        <w:jc w:val="right"/>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lastRenderedPageBreak/>
        <w:t>Приложение № 3</w:t>
      </w:r>
    </w:p>
    <w:p w:rsidR="00B006A0" w:rsidRPr="00B006A0" w:rsidRDefault="00B006A0" w:rsidP="00B006A0">
      <w:pPr>
        <w:spacing w:after="0" w:line="240" w:lineRule="auto"/>
        <w:rPr>
          <w:rFonts w:ascii="Times New Roman" w:eastAsia="Times New Roman" w:hAnsi="Times New Roman" w:cs="Times New Roman"/>
          <w:sz w:val="24"/>
          <w:szCs w:val="24"/>
          <w:lang w:eastAsia="ru-RU"/>
        </w:rPr>
      </w:pP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Техническое задание № 3</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на предоставление субсидий из бюджета города Тобольска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B006A0" w:rsidRPr="00B006A0" w:rsidRDefault="00B006A0" w:rsidP="00B006A0">
      <w:pPr>
        <w:spacing w:after="0" w:line="240" w:lineRule="auto"/>
        <w:jc w:val="center"/>
        <w:rPr>
          <w:rFonts w:ascii="Times New Roman" w:eastAsia="Times New Roman" w:hAnsi="Times New Roman" w:cs="Times New Roman"/>
          <w:b/>
          <w:sz w:val="24"/>
          <w:szCs w:val="24"/>
          <w:lang w:eastAsia="ru-RU"/>
        </w:rPr>
      </w:pPr>
      <w:r w:rsidRPr="00B006A0">
        <w:rPr>
          <w:rFonts w:ascii="Times New Roman" w:eastAsia="Times New Roman" w:hAnsi="Times New Roman" w:cs="Times New Roman"/>
          <w:sz w:val="24"/>
          <w:szCs w:val="24"/>
          <w:lang w:eastAsia="ru-RU"/>
        </w:rPr>
        <w:t xml:space="preserve">Наименование проекта (программы): </w:t>
      </w:r>
      <w:r w:rsidRPr="00B006A0">
        <w:rPr>
          <w:rFonts w:ascii="Times New Roman" w:eastAsia="Times New Roman" w:hAnsi="Times New Roman" w:cs="Times New Roman"/>
          <w:b/>
          <w:sz w:val="24"/>
          <w:szCs w:val="24"/>
          <w:lang w:eastAsia="ru-RU"/>
        </w:rPr>
        <w:t>«Организация и проведение Фестиваля казачьей культуры «Наследники Ермака»»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Администрации города Тобольска</w:t>
      </w:r>
    </w:p>
    <w:p w:rsidR="00B006A0" w:rsidRPr="00B006A0" w:rsidRDefault="00B006A0" w:rsidP="00B006A0">
      <w:pPr>
        <w:spacing w:after="0" w:line="240" w:lineRule="auto"/>
        <w:jc w:val="center"/>
        <w:rPr>
          <w:rFonts w:ascii="Times New Roman" w:eastAsia="Times New Roman" w:hAnsi="Times New Roman" w:cs="Times New Roman"/>
          <w:b/>
          <w:sz w:val="18"/>
          <w:szCs w:val="1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6300"/>
      </w:tblGrid>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Цель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Создание условия для популяризации традиционной казачьей культуры.</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Задачи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Познакомить жителей и гостей города с культурой, историей и традициями казачества в России путем проведения Фестиваля казачьей культуры.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Определить лучших участников Фестиваля в различных номинациях.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4. Создать условия для творческой самореализации участников Фестиваля путем участия в мероприятиях Фестиваля.</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Мероприятия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Конкурс среди участников Фестиваля по номинациям: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вокал;</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инструментальное исполнительство;</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хореографическое искусство;</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фланкировка (искусство владения казачьей шашкой).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Гала-концерт с участием победителей Фестиваля.</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Мастер-классы: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фланкировка шашкой;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традиционное казачье декоративно-прикладное творчество.</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4. Выставка обмундирования, элементов казачьего снаряжения и оружия.</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5. Выставка декоративно-прикладного творчества.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Значение целевых показателей</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Количество конкурсантов – не менее 300 человек.</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Продолжительность гала-концерта – не менее 60 минут.</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Количество проведенных мастер-классов – не менее 2.</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4. Количество ремесленников, принявших участие в выставке декоративно-прикладного творчества – не менее 10.</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Максимальный размер субсидии (руб.)</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120 000,00</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Минимальный размер собственных средств (руб.)</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0</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Срок реализации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Октябрь 2023 года</w:t>
            </w: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Требования к реализации проекта (программы)</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 обеспечение безопасности при проведении мероприятий.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3446"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6300" w:type="dxa"/>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B006A0" w:rsidRPr="00B006A0" w:rsidRDefault="00B006A0" w:rsidP="00B006A0">
      <w:pPr>
        <w:spacing w:after="0" w:line="240" w:lineRule="auto"/>
        <w:rPr>
          <w:rFonts w:ascii="Times New Roman" w:eastAsia="Times New Roman" w:hAnsi="Times New Roman" w:cs="Times New Roman"/>
          <w:sz w:val="20"/>
          <w:szCs w:val="20"/>
          <w:lang w:eastAsia="ru-RU"/>
        </w:rPr>
        <w:sectPr w:rsidR="00B006A0" w:rsidRPr="00B006A0" w:rsidSect="00BD03B1">
          <w:pgSz w:w="11906" w:h="16838"/>
          <w:pgMar w:top="567" w:right="851" w:bottom="851" w:left="1701" w:header="709" w:footer="709" w:gutter="0"/>
          <w:cols w:space="708"/>
          <w:docGrid w:linePitch="360"/>
        </w:sectPr>
      </w:pPr>
    </w:p>
    <w:p w:rsidR="00B006A0" w:rsidRPr="00B006A0" w:rsidRDefault="00B006A0" w:rsidP="00B006A0">
      <w:pPr>
        <w:spacing w:after="0" w:line="240" w:lineRule="auto"/>
        <w:jc w:val="right"/>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lastRenderedPageBreak/>
        <w:t>Приложение № 4</w:t>
      </w:r>
    </w:p>
    <w:p w:rsidR="00B006A0" w:rsidRPr="00B006A0" w:rsidRDefault="00B006A0" w:rsidP="00B006A0">
      <w:pPr>
        <w:spacing w:after="0" w:line="240" w:lineRule="auto"/>
        <w:rPr>
          <w:rFonts w:ascii="Times New Roman" w:eastAsia="Times New Roman" w:hAnsi="Times New Roman" w:cs="Times New Roman"/>
          <w:sz w:val="20"/>
          <w:szCs w:val="20"/>
          <w:lang w:eastAsia="ru-RU"/>
        </w:rPr>
      </w:pP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Техническое задание № 4</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 xml:space="preserve">на предоставление субсидий из бюджета города Тобольска </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B006A0" w:rsidRPr="00B006A0" w:rsidRDefault="00B006A0" w:rsidP="00B006A0">
      <w:pPr>
        <w:spacing w:after="0" w:line="240" w:lineRule="auto"/>
        <w:ind w:left="-284"/>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Наименование проекта (программы):</w:t>
      </w:r>
    </w:p>
    <w:p w:rsidR="00B006A0" w:rsidRPr="00B006A0" w:rsidRDefault="00B006A0" w:rsidP="00B006A0">
      <w:pPr>
        <w:spacing w:after="0" w:line="240" w:lineRule="auto"/>
        <w:ind w:left="-284"/>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b/>
          <w:sz w:val="24"/>
          <w:szCs w:val="24"/>
          <w:lang w:eastAsia="ru-RU"/>
        </w:rPr>
        <w:t>«Организация и проведение Фестиваля «Дружба народов»»</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 xml:space="preserve">Заказчик (уполномоченный орган): Департамент по культуре и туризму </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Администрации города Тобольска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767"/>
      </w:tblGrid>
      <w:tr w:rsidR="00B006A0" w:rsidRPr="00B006A0" w:rsidTr="004F310E">
        <w:tc>
          <w:tcPr>
            <w:tcW w:w="1578" w:type="pct"/>
            <w:shd w:val="clear" w:color="auto" w:fill="auto"/>
          </w:tcPr>
          <w:p w:rsidR="00B006A0" w:rsidRPr="00B006A0" w:rsidRDefault="00B006A0" w:rsidP="00B006A0">
            <w:pPr>
              <w:spacing w:after="0" w:line="240" w:lineRule="auto"/>
              <w:ind w:left="34"/>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Цель проекта (программы)</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Создание условий для сохранения значимости национального многообразия.</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Задачи проекта (программы)</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Познакомить жителей и гостей города с культурами, традициями и обычаями народов, проживающих на территории Российской Федерации.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Организовать межкультурные и межнациональные коммуникации.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Мероприятия проекта (программы)</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Концертная программа с выступлением артистов, творческих коллективов из числа представителей национальных объединений.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Работа национальных подворий.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Мастер-классы на площадках национальных подворий.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Значение целевых показателей</w:t>
            </w:r>
          </w:p>
        </w:tc>
        <w:tc>
          <w:tcPr>
            <w:tcW w:w="3422" w:type="pct"/>
            <w:shd w:val="clear" w:color="auto" w:fill="auto"/>
          </w:tcPr>
          <w:p w:rsidR="00B006A0" w:rsidRPr="00B006A0" w:rsidRDefault="00B006A0" w:rsidP="00B006A0">
            <w:pPr>
              <w:spacing w:after="0" w:line="240" w:lineRule="auto"/>
              <w:contextualSpacing/>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Продолжительность концертной программы - не менее 90 минут.</w:t>
            </w:r>
          </w:p>
          <w:p w:rsidR="00B006A0" w:rsidRPr="00B006A0" w:rsidRDefault="00B006A0" w:rsidP="00B006A0">
            <w:pPr>
              <w:spacing w:after="0" w:line="240" w:lineRule="auto"/>
              <w:contextualSpacing/>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Количество представителей различных национальных объединений, привлеченных к организации и участию в Фестивале - не менее 8.</w:t>
            </w:r>
          </w:p>
          <w:p w:rsidR="00B006A0" w:rsidRPr="00B006A0" w:rsidRDefault="00B006A0" w:rsidP="00B006A0">
            <w:pPr>
              <w:spacing w:after="0" w:line="240" w:lineRule="auto"/>
              <w:contextualSpacing/>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Количество национальных подворий - не менее 6.</w:t>
            </w:r>
          </w:p>
          <w:p w:rsidR="00B006A0" w:rsidRPr="00B006A0" w:rsidRDefault="00B006A0" w:rsidP="00B006A0">
            <w:pPr>
              <w:spacing w:after="0" w:line="240" w:lineRule="auto"/>
              <w:contextualSpacing/>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4. Количество проведенных мастер-классов - не менее 6.</w:t>
            </w:r>
          </w:p>
          <w:p w:rsidR="00B006A0" w:rsidRPr="00B006A0" w:rsidRDefault="00B006A0" w:rsidP="00B006A0">
            <w:pPr>
              <w:spacing w:after="0" w:line="240" w:lineRule="auto"/>
              <w:contextualSpacing/>
              <w:jc w:val="both"/>
              <w:rPr>
                <w:rFonts w:ascii="Times New Roman" w:eastAsia="Calibri" w:hAnsi="Times New Roman" w:cs="Times New Roman"/>
                <w:sz w:val="24"/>
                <w:szCs w:val="24"/>
                <w:lang w:eastAsia="ru-RU"/>
              </w:rPr>
            </w:pP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Максимальный размер субсидии (руб.)</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500 000,00</w:t>
            </w: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Минимальный размер собственных средств (руб.)</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0</w:t>
            </w: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Срок реализации проекта (программы)</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Август 2023 года</w:t>
            </w: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Требования к реализации проекта (программы)</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проведение мероприятий Фестиваля на открытой площадке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согласование сценария с Департаментом по культуре и туризму Администрации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использование единого стиля оформления всех площадок Фестиваля;</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проведение обширной рекламной кампании в сети «Интернет», в СМИ;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xml:space="preserve">- наличие опыта, необходимого для достижения результатов </w:t>
            </w:r>
            <w:r w:rsidRPr="00B006A0">
              <w:rPr>
                <w:rFonts w:ascii="Times New Roman" w:eastAsia="Calibri" w:hAnsi="Times New Roman" w:cs="Times New Roman"/>
                <w:sz w:val="24"/>
                <w:szCs w:val="24"/>
                <w:lang w:eastAsia="ru-RU"/>
              </w:rPr>
              <w:lastRenderedPageBreak/>
              <w:t>проекта;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обеспечение безопасности при проведении мероприятий.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1578"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3422" w:type="pct"/>
            <w:shd w:val="clear" w:color="auto" w:fill="auto"/>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B006A0" w:rsidRPr="00B006A0" w:rsidRDefault="00B006A0" w:rsidP="00B006A0">
      <w:pPr>
        <w:spacing w:after="0" w:line="240" w:lineRule="auto"/>
        <w:rPr>
          <w:rFonts w:ascii="Times New Roman" w:eastAsia="Times New Roman" w:hAnsi="Times New Roman" w:cs="Times New Roman"/>
          <w:b/>
          <w:sz w:val="28"/>
          <w:szCs w:val="28"/>
          <w:lang w:eastAsia="ru-RU"/>
        </w:rPr>
      </w:pPr>
    </w:p>
    <w:p w:rsidR="00B006A0" w:rsidRPr="00B006A0" w:rsidRDefault="00B006A0" w:rsidP="00B006A0">
      <w:pPr>
        <w:spacing w:after="0" w:line="240" w:lineRule="auto"/>
        <w:rPr>
          <w:rFonts w:ascii="Times New Roman" w:eastAsia="Times New Roman" w:hAnsi="Times New Roman" w:cs="Times New Roman"/>
          <w:sz w:val="20"/>
          <w:szCs w:val="20"/>
          <w:lang w:eastAsia="ru-RU"/>
        </w:rPr>
      </w:pPr>
    </w:p>
    <w:p w:rsidR="00B006A0" w:rsidRPr="00B006A0" w:rsidRDefault="00B006A0" w:rsidP="00B006A0">
      <w:pPr>
        <w:spacing w:after="0" w:line="240" w:lineRule="auto"/>
        <w:rPr>
          <w:rFonts w:ascii="Times New Roman" w:eastAsia="Times New Roman" w:hAnsi="Times New Roman" w:cs="Times New Roman"/>
          <w:sz w:val="20"/>
          <w:szCs w:val="20"/>
          <w:lang w:eastAsia="ru-RU"/>
        </w:rPr>
      </w:pPr>
    </w:p>
    <w:p w:rsidR="00B006A0" w:rsidRPr="00B006A0" w:rsidRDefault="00B006A0" w:rsidP="00B006A0">
      <w:pPr>
        <w:spacing w:after="0" w:line="240" w:lineRule="auto"/>
        <w:rPr>
          <w:rFonts w:ascii="Times New Roman" w:eastAsia="Times New Roman" w:hAnsi="Times New Roman" w:cs="Times New Roman"/>
          <w:sz w:val="20"/>
          <w:szCs w:val="20"/>
          <w:lang w:eastAsia="ru-RU"/>
        </w:rPr>
      </w:pPr>
    </w:p>
    <w:p w:rsidR="00B006A0" w:rsidRPr="00B006A0" w:rsidRDefault="00B006A0" w:rsidP="00B006A0">
      <w:pPr>
        <w:spacing w:after="0" w:line="240" w:lineRule="auto"/>
        <w:rPr>
          <w:rFonts w:ascii="Times New Roman" w:eastAsia="Times New Roman" w:hAnsi="Times New Roman" w:cs="Times New Roman"/>
          <w:sz w:val="20"/>
          <w:szCs w:val="20"/>
          <w:lang w:eastAsia="ru-RU"/>
        </w:rPr>
      </w:pPr>
    </w:p>
    <w:p w:rsidR="00B006A0" w:rsidRPr="00B006A0" w:rsidRDefault="00B006A0" w:rsidP="00B006A0">
      <w:pPr>
        <w:spacing w:after="0" w:line="240" w:lineRule="auto"/>
        <w:rPr>
          <w:rFonts w:ascii="Times New Roman" w:eastAsia="Times New Roman" w:hAnsi="Times New Roman" w:cs="Times New Roman"/>
          <w:sz w:val="20"/>
          <w:szCs w:val="20"/>
          <w:lang w:eastAsia="ru-RU"/>
        </w:rPr>
      </w:pPr>
    </w:p>
    <w:p w:rsidR="00B006A0" w:rsidRPr="00B006A0" w:rsidRDefault="00B006A0" w:rsidP="00B006A0">
      <w:pPr>
        <w:spacing w:after="0" w:line="240" w:lineRule="auto"/>
        <w:jc w:val="right"/>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lastRenderedPageBreak/>
        <w:t>Приложение № 5</w:t>
      </w:r>
    </w:p>
    <w:p w:rsidR="00B006A0" w:rsidRPr="00B006A0" w:rsidRDefault="00B006A0" w:rsidP="00B006A0">
      <w:pPr>
        <w:spacing w:after="0" w:line="240" w:lineRule="auto"/>
        <w:rPr>
          <w:rFonts w:ascii="Times New Roman" w:eastAsia="Times New Roman" w:hAnsi="Times New Roman" w:cs="Times New Roman"/>
          <w:sz w:val="20"/>
          <w:szCs w:val="20"/>
          <w:lang w:eastAsia="ru-RU"/>
        </w:rPr>
      </w:pP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Техническое задание № 5</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на предоставление субсидий из бюджета города Тобольска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социально-ориентированным некоммерческим организациям</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Наименование проекта (программы):</w:t>
      </w:r>
    </w:p>
    <w:p w:rsidR="00B006A0" w:rsidRPr="00B006A0" w:rsidRDefault="00B006A0" w:rsidP="00B006A0">
      <w:pPr>
        <w:spacing w:after="0" w:line="240" w:lineRule="auto"/>
        <w:jc w:val="center"/>
        <w:rPr>
          <w:rFonts w:ascii="Times New Roman" w:eastAsia="Times New Roman" w:hAnsi="Times New Roman" w:cs="Times New Roman"/>
          <w:b/>
          <w:sz w:val="24"/>
          <w:szCs w:val="24"/>
          <w:lang w:eastAsia="ru-RU"/>
        </w:rPr>
      </w:pPr>
      <w:r w:rsidRPr="00B006A0">
        <w:rPr>
          <w:rFonts w:ascii="Times New Roman" w:eastAsia="Times New Roman" w:hAnsi="Times New Roman" w:cs="Times New Roman"/>
          <w:b/>
          <w:sz w:val="24"/>
          <w:szCs w:val="24"/>
          <w:lang w:eastAsia="ru-RU"/>
        </w:rPr>
        <w:t>«Организация и проведение фестиваля по популяризации историко-культурного наследия «Архитектурный образ Тобольска»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t>Администрации города Тобольска</w:t>
      </w:r>
    </w:p>
    <w:p w:rsidR="00B006A0" w:rsidRPr="00B006A0" w:rsidRDefault="00B006A0" w:rsidP="00B006A0">
      <w:pPr>
        <w:spacing w:after="0" w:line="240" w:lineRule="auto"/>
        <w:jc w:val="center"/>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767"/>
      </w:tblGrid>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ind w:left="34"/>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Цель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Популяризация историко-культурного наследия среди населения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Задачи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Привлечение внимания жителей города к историко-культурному наследию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highlight w:val="yellow"/>
                <w:lang w:eastAsia="ru-RU"/>
              </w:rPr>
            </w:pPr>
            <w:r w:rsidRPr="00B006A0">
              <w:rPr>
                <w:rFonts w:ascii="Times New Roman" w:eastAsia="Calibri" w:hAnsi="Times New Roman" w:cs="Times New Roman"/>
                <w:sz w:val="24"/>
                <w:szCs w:val="24"/>
                <w:lang w:eastAsia="ru-RU"/>
              </w:rPr>
              <w:t>2. Повысить осведомленность жителей Тобольска о существующих объектах историко-культурного наследия путем распространения информации и проведения мероприятий.</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Пропаганда средствами музыкально-художественной и поэтической выразительности, объектов культурного наследия нашего города.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Мероприятия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Организация и проведение культурно-массового мероприятия по популяризации историко-культурного наследия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Проведение информационной кампании в СМИ и других информационных источниках.</w:t>
            </w:r>
          </w:p>
          <w:p w:rsidR="00B006A0" w:rsidRPr="00B006A0" w:rsidRDefault="00B006A0" w:rsidP="00B006A0">
            <w:pPr>
              <w:spacing w:after="0" w:line="240" w:lineRule="auto"/>
              <w:jc w:val="both"/>
              <w:rPr>
                <w:rFonts w:ascii="Times New Roman" w:eastAsia="Calibri" w:hAnsi="Times New Roman" w:cs="Times New Roman"/>
                <w:sz w:val="24"/>
                <w:szCs w:val="24"/>
                <w:highlight w:val="yellow"/>
                <w:lang w:eastAsia="ru-RU"/>
              </w:rPr>
            </w:pP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Значение целевых показателей</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1. Количество культурно-массовых мероприятий – не менее 1.</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2. Продолжительность мероприятия – не менее 90 минут.</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3. Количество публикаций в СМИ, других информационных источниках – не менее 10.</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Максимальный размер субсидии (руб.)</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610 000,00</w:t>
            </w: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Минимальный размер собственных средств (руб.)</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0</w:t>
            </w: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Срок реализации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xml:space="preserve">Июль - сентябрь 2023 года </w:t>
            </w: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Требования к реализации проекта (программы)</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согласование сценария мероприятия с Департаментом по культуре и туризму Администрации города Тобольска;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организация мероприятия, предусмотренного проектом (программой), должна соответствовать ее цели и задачам;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обеспечение безопасности при проведении мероприятий.</w:t>
            </w:r>
          </w:p>
        </w:tc>
      </w:tr>
      <w:tr w:rsidR="00B006A0" w:rsidRPr="00B006A0" w:rsidTr="004F310E">
        <w:tc>
          <w:tcPr>
            <w:tcW w:w="1578"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3422" w:type="pct"/>
            <w:tcBorders>
              <w:top w:val="single" w:sz="4" w:space="0" w:color="auto"/>
              <w:left w:val="single" w:sz="4" w:space="0" w:color="auto"/>
              <w:bottom w:val="single" w:sz="4" w:space="0" w:color="auto"/>
              <w:right w:val="single" w:sz="4" w:space="0" w:color="auto"/>
            </w:tcBorders>
            <w:hideMark/>
          </w:tcPr>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B006A0" w:rsidRPr="00B006A0" w:rsidRDefault="00B006A0" w:rsidP="00B006A0">
            <w:pPr>
              <w:spacing w:after="0" w:line="240" w:lineRule="auto"/>
              <w:jc w:val="both"/>
              <w:rPr>
                <w:rFonts w:ascii="Times New Roman" w:eastAsia="Calibri" w:hAnsi="Times New Roman" w:cs="Times New Roman"/>
                <w:sz w:val="24"/>
                <w:szCs w:val="24"/>
                <w:lang w:eastAsia="ru-RU"/>
              </w:rPr>
            </w:pPr>
            <w:r w:rsidRPr="00B006A0">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№92-ПК «Об утверждении Порядка предоставления субсидий социально ориентированным некоммерческим организациям».</w:t>
            </w:r>
          </w:p>
        </w:tc>
      </w:tr>
    </w:tbl>
    <w:p w:rsidR="00F854C2" w:rsidRDefault="00F854C2" w:rsidP="00F854C2">
      <w:pPr>
        <w:jc w:val="right"/>
        <w:rPr>
          <w:rFonts w:ascii="Times New Roman" w:eastAsia="Times New Roman" w:hAnsi="Times New Roman" w:cs="Times New Roman"/>
          <w:sz w:val="24"/>
          <w:szCs w:val="24"/>
          <w:lang w:eastAsia="ru-RU"/>
        </w:rPr>
      </w:pPr>
    </w:p>
    <w:p w:rsidR="00F854C2" w:rsidRDefault="00F854C2" w:rsidP="00F854C2">
      <w:pPr>
        <w:jc w:val="right"/>
        <w:rPr>
          <w:rFonts w:ascii="Times New Roman" w:eastAsia="Times New Roman" w:hAnsi="Times New Roman" w:cs="Times New Roman"/>
          <w:sz w:val="24"/>
          <w:szCs w:val="24"/>
          <w:lang w:eastAsia="ru-RU"/>
        </w:rPr>
      </w:pPr>
    </w:p>
    <w:p w:rsidR="00B006A0" w:rsidRDefault="00B006A0" w:rsidP="00F854C2">
      <w:pPr>
        <w:jc w:val="right"/>
        <w:rPr>
          <w:rFonts w:ascii="Times New Roman" w:eastAsia="Times New Roman" w:hAnsi="Times New Roman" w:cs="Times New Roman"/>
          <w:sz w:val="24"/>
          <w:szCs w:val="24"/>
          <w:lang w:eastAsia="ru-RU"/>
        </w:rPr>
      </w:pPr>
    </w:p>
    <w:p w:rsidR="00B006A0" w:rsidRDefault="00B006A0" w:rsidP="00F854C2">
      <w:pPr>
        <w:jc w:val="right"/>
        <w:rPr>
          <w:rFonts w:ascii="Times New Roman" w:eastAsia="Times New Roman" w:hAnsi="Times New Roman" w:cs="Times New Roman"/>
          <w:sz w:val="24"/>
          <w:szCs w:val="24"/>
          <w:lang w:eastAsia="ru-RU"/>
        </w:rPr>
      </w:pPr>
    </w:p>
    <w:p w:rsidR="00B006A0" w:rsidRDefault="00B006A0" w:rsidP="00F854C2">
      <w:pPr>
        <w:jc w:val="right"/>
        <w:rPr>
          <w:rFonts w:ascii="Times New Roman" w:eastAsia="Times New Roman" w:hAnsi="Times New Roman" w:cs="Times New Roman"/>
          <w:sz w:val="24"/>
          <w:szCs w:val="24"/>
          <w:lang w:eastAsia="ru-RU"/>
        </w:rPr>
      </w:pPr>
    </w:p>
    <w:p w:rsidR="00F854C2" w:rsidRPr="00F854C2" w:rsidRDefault="00F854C2" w:rsidP="00F854C2">
      <w:pPr>
        <w:jc w:val="right"/>
        <w:rPr>
          <w:rFonts w:ascii="Times New Roman" w:eastAsia="Times New Roman" w:hAnsi="Times New Roman" w:cs="Times New Roman"/>
          <w:sz w:val="24"/>
          <w:szCs w:val="24"/>
          <w:lang w:eastAsia="ru-RU"/>
        </w:rPr>
      </w:pPr>
    </w:p>
    <w:p w:rsidR="00E47E6C" w:rsidRDefault="00B006A0" w:rsidP="006C47D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B006A0" w:rsidRDefault="00B006A0" w:rsidP="006C47D4">
      <w:pPr>
        <w:spacing w:after="0"/>
        <w:jc w:val="right"/>
        <w:rPr>
          <w:rFonts w:ascii="Times New Roman" w:hAnsi="Times New Roman" w:cs="Times New Roman"/>
          <w:sz w:val="24"/>
          <w:szCs w:val="24"/>
        </w:rPr>
      </w:pPr>
    </w:p>
    <w:p w:rsidR="006C47D4" w:rsidRPr="006C47D4" w:rsidRDefault="006C47D4" w:rsidP="006C47D4">
      <w:pPr>
        <w:spacing w:after="0" w:line="240" w:lineRule="auto"/>
        <w:ind w:firstLine="709"/>
        <w:jc w:val="center"/>
        <w:rPr>
          <w:rFonts w:ascii="Times New Roman" w:eastAsia="Calibri" w:hAnsi="Times New Roman" w:cs="Times New Roman"/>
          <w:b/>
          <w:sz w:val="28"/>
          <w:szCs w:val="28"/>
        </w:rPr>
      </w:pPr>
      <w:r w:rsidRPr="006C47D4">
        <w:rPr>
          <w:rFonts w:ascii="Times New Roman" w:eastAsia="Calibri" w:hAnsi="Times New Roman" w:cs="Times New Roman"/>
          <w:b/>
          <w:sz w:val="28"/>
          <w:szCs w:val="28"/>
        </w:rPr>
        <w:t xml:space="preserve">Заявка на участие в конкурсе </w:t>
      </w: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8"/>
          <w:szCs w:val="28"/>
        </w:rPr>
      </w:pP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4"/>
          <w:szCs w:val="24"/>
        </w:rPr>
      </w:pPr>
      <w:r w:rsidRPr="006C47D4">
        <w:rPr>
          <w:rFonts w:ascii="Times New Roman" w:eastAsia="Calibri" w:hAnsi="Times New Roman" w:cs="Times New Roman"/>
          <w:sz w:val="24"/>
          <w:szCs w:val="24"/>
        </w:rPr>
        <w:t>(полное наименование социально ориентированной некоммерческой организации)</w:t>
      </w:r>
    </w:p>
    <w:tbl>
      <w:tblPr>
        <w:tblStyle w:val="a3"/>
        <w:tblpPr w:leftFromText="180" w:rightFromText="180" w:vertAnchor="text" w:horzAnchor="margin" w:tblpY="238"/>
        <w:tblW w:w="9747" w:type="dxa"/>
        <w:tblLook w:val="04A0" w:firstRow="1" w:lastRow="0" w:firstColumn="1" w:lastColumn="0" w:noHBand="0" w:noVBand="1"/>
      </w:tblPr>
      <w:tblGrid>
        <w:gridCol w:w="5920"/>
        <w:gridCol w:w="3827"/>
      </w:tblGrid>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Сокращенное наименование социально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ориентированной некоммерческой организации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Организационно-правовая форма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Дата регистрации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до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внесения записи о создании</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в Единый государственный реестр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юридических лиц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после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Основной государственный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регистрационный номер (ОГРН)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по общероссийскому классификатору предприятий и организаций (ОКПО)</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Код(ы) по общероссийскому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классификатору видов экономической деятельности (ОКВЭД)</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Индивидуальный номер налогоплательщика </w:t>
            </w:r>
            <w:r w:rsidR="004B13EB">
              <w:rPr>
                <w:rFonts w:ascii="Times New Roman" w:eastAsia="Calibri" w:hAnsi="Times New Roman" w:cs="Times New Roman"/>
                <w:sz w:val="24"/>
                <w:szCs w:val="24"/>
              </w:rPr>
              <w:t>(ИНН)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причины постановки на учет (КПП)</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Номер расчетного счета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банка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Банковский идентификационный счет (БИК)</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Номер корреспондентского счета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(местонахождения) постоянно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действующего органа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Почтовый адрес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Телефон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Сайт в сети «Интернет» /ссылка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социальную сеть</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электронной почты</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должности руководителя</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Фамилия, имя, отчество руководителя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Численность штатных работников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добровольцев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учредителей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денежных средств,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полученных СО НКО в предыдущем</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 году, из них:</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взносы учредителей (участников,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гранты и пожертвования юридических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пожертвования физических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средства, предоставленные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из федерального бюджета,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бюджетов субъектов РФ,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 xml:space="preserve">бюджета города Тобольска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доход от целевого капитала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Информация о видах деятельности, осуществляемых СО НКО</w:t>
            </w: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Основной вид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Дополнительные виды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Информация о социальном проекте, представленном в составе заявки </w:t>
            </w:r>
          </w:p>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на участие в конкурсе </w:t>
            </w: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Наименование органа управления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СО НКО, утвердившего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социальный проект</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утверждения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Сроки реализации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планируемых расходов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реализацию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Запрашиваемый размер субсидии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Предполагаемая сумма </w:t>
            </w:r>
          </w:p>
          <w:p w:rsidR="006C47D4" w:rsidRPr="006C47D4" w:rsidRDefault="006C47D4" w:rsidP="006C47D4">
            <w:pPr>
              <w:ind w:firstLine="5"/>
              <w:rPr>
                <w:rFonts w:ascii="Times New Roman" w:eastAsia="Calibri" w:hAnsi="Times New Roman" w:cs="Times New Roman"/>
                <w:sz w:val="24"/>
                <w:szCs w:val="24"/>
              </w:rPr>
            </w:pPr>
            <w:proofErr w:type="spellStart"/>
            <w:r w:rsidRPr="006C47D4">
              <w:rPr>
                <w:rFonts w:ascii="Times New Roman" w:eastAsia="Calibri" w:hAnsi="Times New Roman" w:cs="Times New Roman"/>
                <w:sz w:val="24"/>
                <w:szCs w:val="24"/>
              </w:rPr>
              <w:t>софинансирования</w:t>
            </w:r>
            <w:proofErr w:type="spellEnd"/>
            <w:r w:rsidRPr="006C47D4">
              <w:rPr>
                <w:rFonts w:ascii="Times New Roman" w:eastAsia="Calibri" w:hAnsi="Times New Roman" w:cs="Times New Roman"/>
                <w:sz w:val="24"/>
                <w:szCs w:val="24"/>
              </w:rPr>
              <w:t xml:space="preserve">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bl>
    <w:p w:rsidR="006C47D4" w:rsidRPr="006C47D4" w:rsidRDefault="006C47D4" w:rsidP="006C47D4">
      <w:pPr>
        <w:spacing w:after="0" w:line="240" w:lineRule="auto"/>
        <w:ind w:firstLine="709"/>
        <w:jc w:val="both"/>
        <w:rPr>
          <w:rFonts w:ascii="Times New Roman" w:eastAsia="Calibri" w:hAnsi="Times New Roman" w:cs="Times New Roman"/>
          <w:sz w:val="24"/>
          <w:szCs w:val="24"/>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Настоящим Заявлением на участие в конкурсе подтверждаю, что  в отношении __________________________________________________________________________</w:t>
      </w:r>
    </w:p>
    <w:p w:rsidR="006C47D4" w:rsidRPr="006C47D4" w:rsidRDefault="006C47D4" w:rsidP="006C47D4">
      <w:pPr>
        <w:spacing w:after="0" w:line="240" w:lineRule="auto"/>
        <w:ind w:firstLine="709"/>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(наименование заявителя)</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отсутствует просроченная задолженность по                           налогам, сборам, </w:t>
      </w:r>
      <w:r w:rsidRPr="006C47D4">
        <w:rPr>
          <w:rFonts w:ascii="Times New Roman" w:eastAsia="Calibri" w:hAnsi="Times New Roman" w:cs="Times New Roman"/>
          <w:color w:val="000000"/>
          <w:sz w:val="24"/>
          <w:szCs w:val="26"/>
        </w:rPr>
        <w:t>страховым взносам, пеням, штрафам, процентам</w:t>
      </w:r>
      <w:r w:rsidRPr="006C47D4">
        <w:rPr>
          <w:rFonts w:ascii="Times New Roman" w:eastAsia="Calibri" w:hAnsi="Times New Roman" w:cs="Times New Roman"/>
          <w:sz w:val="24"/>
          <w:szCs w:val="26"/>
        </w:rPr>
        <w:t xml:space="preserve"> и иным                           обязательным платежам в бюджетную систему РФ.</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Достоверность информации (в том числе документов), представленной                           в составе заявки на участие в конкурсе, подтверждаю.</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С условиями конкурса ознакомлен до подачи заявки и согласен.</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 руководи</w:t>
      </w:r>
      <w:r>
        <w:rPr>
          <w:rFonts w:ascii="Times New Roman" w:eastAsia="Calibri" w:hAnsi="Times New Roman" w:cs="Times New Roman"/>
          <w:sz w:val="24"/>
          <w:szCs w:val="26"/>
        </w:rPr>
        <w:t xml:space="preserve">теля)                    </w:t>
      </w:r>
      <w:r w:rsidR="006C47D4" w:rsidRPr="006C47D4">
        <w:rPr>
          <w:rFonts w:ascii="Times New Roman" w:eastAsia="Calibri" w:hAnsi="Times New Roman" w:cs="Times New Roman"/>
          <w:sz w:val="24"/>
          <w:szCs w:val="26"/>
        </w:rPr>
        <w:t xml:space="preserve"> (подпись)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Выражаю согласие на публикацию (размещение) в информационно-телекоммуникационной сети «Интернет» информации об участнике конкурса,                    о подаваемом социальном проекте, иной информации об участнике конкурса,                  связанной с конкурсом заявок.</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Прошу информировать способом:</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 по адресу:_______________________,  </w:t>
      </w:r>
      <w:r w:rsidRPr="006C47D4">
        <w:rPr>
          <w:rFonts w:ascii="Times New Roman" w:eastAsia="Calibri" w:hAnsi="Times New Roman" w:cs="Times New Roman"/>
          <w:sz w:val="24"/>
          <w:szCs w:val="26"/>
          <w:lang w:val="en-US"/>
        </w:rPr>
        <w:t>e</w:t>
      </w:r>
      <w:r w:rsidRPr="006C47D4">
        <w:rPr>
          <w:rFonts w:ascii="Times New Roman" w:eastAsia="Calibri" w:hAnsi="Times New Roman" w:cs="Times New Roman"/>
          <w:sz w:val="24"/>
          <w:szCs w:val="26"/>
        </w:rPr>
        <w:t>:</w:t>
      </w:r>
      <w:r w:rsidRPr="006C47D4">
        <w:rPr>
          <w:rFonts w:ascii="Times New Roman" w:eastAsia="Calibri" w:hAnsi="Times New Roman" w:cs="Times New Roman"/>
          <w:sz w:val="24"/>
          <w:szCs w:val="26"/>
          <w:lang w:val="en-US"/>
        </w:rPr>
        <w:t>mail</w:t>
      </w:r>
      <w:r w:rsidRPr="006C47D4">
        <w:rPr>
          <w:rFonts w:ascii="Times New Roman" w:eastAsia="Calibri" w:hAnsi="Times New Roman" w:cs="Times New Roman"/>
          <w:sz w:val="24"/>
          <w:szCs w:val="26"/>
        </w:rPr>
        <w:t xml:space="preserve">     __________________________.</w:t>
      </w: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w:t>
      </w:r>
      <w:r>
        <w:rPr>
          <w:rFonts w:ascii="Times New Roman" w:eastAsia="Calibri" w:hAnsi="Times New Roman" w:cs="Times New Roman"/>
          <w:sz w:val="24"/>
          <w:szCs w:val="26"/>
        </w:rPr>
        <w:t xml:space="preserve"> руководителя)          </w:t>
      </w:r>
      <w:r w:rsidR="006C47D4" w:rsidRPr="006C47D4">
        <w:rPr>
          <w:rFonts w:ascii="Times New Roman" w:eastAsia="Calibri" w:hAnsi="Times New Roman" w:cs="Times New Roman"/>
          <w:sz w:val="24"/>
          <w:szCs w:val="26"/>
        </w:rPr>
        <w:t xml:space="preserve">         (подпись</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«____» _____________20 __г.</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М.П. </w:t>
      </w:r>
    </w:p>
    <w:p w:rsidR="006C47D4" w:rsidRPr="006C47D4" w:rsidRDefault="006C47D4" w:rsidP="006C47D4">
      <w:pPr>
        <w:spacing w:after="0"/>
        <w:jc w:val="both"/>
        <w:rPr>
          <w:rFonts w:ascii="Times New Roman" w:hAnsi="Times New Roman" w:cs="Times New Roman"/>
          <w:sz w:val="24"/>
          <w:szCs w:val="24"/>
        </w:rPr>
      </w:pPr>
    </w:p>
    <w:sectPr w:rsidR="006C47D4" w:rsidRPr="006C47D4" w:rsidSect="006C47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6124"/>
    <w:multiLevelType w:val="multilevel"/>
    <w:tmpl w:val="5982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6C"/>
    <w:rsid w:val="001468A0"/>
    <w:rsid w:val="00171326"/>
    <w:rsid w:val="00245456"/>
    <w:rsid w:val="00257867"/>
    <w:rsid w:val="003A2A48"/>
    <w:rsid w:val="004469F5"/>
    <w:rsid w:val="004B13EB"/>
    <w:rsid w:val="005C7CF1"/>
    <w:rsid w:val="0063200C"/>
    <w:rsid w:val="006C47D4"/>
    <w:rsid w:val="00771EEF"/>
    <w:rsid w:val="0084346B"/>
    <w:rsid w:val="00A27AB1"/>
    <w:rsid w:val="00AF1151"/>
    <w:rsid w:val="00B006A0"/>
    <w:rsid w:val="00CD76F4"/>
    <w:rsid w:val="00D40F23"/>
    <w:rsid w:val="00DA2FE1"/>
    <w:rsid w:val="00E47E6C"/>
    <w:rsid w:val="00EB52E6"/>
    <w:rsid w:val="00F854C2"/>
    <w:rsid w:val="00FA0A4A"/>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1B05"/>
  <w15:docId w15:val="{0606418B-FE47-447F-A49F-35CC011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8305">
      <w:bodyDiv w:val="1"/>
      <w:marLeft w:val="0"/>
      <w:marRight w:val="0"/>
      <w:marTop w:val="0"/>
      <w:marBottom w:val="0"/>
      <w:divBdr>
        <w:top w:val="none" w:sz="0" w:space="0" w:color="auto"/>
        <w:left w:val="none" w:sz="0" w:space="0" w:color="auto"/>
        <w:bottom w:val="none" w:sz="0" w:space="0" w:color="auto"/>
        <w:right w:val="none" w:sz="0" w:space="0" w:color="auto"/>
      </w:divBdr>
    </w:div>
    <w:div w:id="1166827178">
      <w:bodyDiv w:val="1"/>
      <w:marLeft w:val="0"/>
      <w:marRight w:val="0"/>
      <w:marTop w:val="0"/>
      <w:marBottom w:val="0"/>
      <w:divBdr>
        <w:top w:val="none" w:sz="0" w:space="0" w:color="auto"/>
        <w:left w:val="none" w:sz="0" w:space="0" w:color="auto"/>
        <w:bottom w:val="none" w:sz="0" w:space="0" w:color="auto"/>
        <w:right w:val="none" w:sz="0" w:space="0" w:color="auto"/>
      </w:divBdr>
    </w:div>
    <w:div w:id="1602644777">
      <w:bodyDiv w:val="1"/>
      <w:marLeft w:val="0"/>
      <w:marRight w:val="0"/>
      <w:marTop w:val="0"/>
      <w:marBottom w:val="0"/>
      <w:divBdr>
        <w:top w:val="none" w:sz="0" w:space="0" w:color="auto"/>
        <w:left w:val="none" w:sz="0" w:space="0" w:color="auto"/>
        <w:bottom w:val="none" w:sz="0" w:space="0" w:color="auto"/>
        <w:right w:val="none" w:sz="0" w:space="0" w:color="auto"/>
      </w:divBdr>
    </w:div>
    <w:div w:id="170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tob.ru/index.php?option=com_content&amp;view=article&amp;id=2261&amp;Itemid=165" TargetMode="External"/><Relationship Id="rId13" Type="http://schemas.openxmlformats.org/officeDocument/2006/relationships/hyperlink" Target="http://www.admtobolsk.ru/" TargetMode="External"/><Relationship Id="rId18" Type="http://schemas.openxmlformats.org/officeDocument/2006/relationships/hyperlink" Target="http://www.admtobolsk.ru/" TargetMode="External"/><Relationship Id="rId26" Type="http://schemas.openxmlformats.org/officeDocument/2006/relationships/hyperlink" Target="http://www.admtobolsk.ru/" TargetMode="External"/><Relationship Id="rId39" Type="http://schemas.openxmlformats.org/officeDocument/2006/relationships/hyperlink" Target="http://www.admtobolsk.ru/" TargetMode="External"/><Relationship Id="rId3" Type="http://schemas.openxmlformats.org/officeDocument/2006/relationships/settings" Target="settings.xml"/><Relationship Id="rId21" Type="http://schemas.openxmlformats.org/officeDocument/2006/relationships/hyperlink" Target="http://www.admtobolsk.ru/" TargetMode="External"/><Relationship Id="rId34" Type="http://schemas.openxmlformats.org/officeDocument/2006/relationships/hyperlink" Target="http://www.admtobolsk.ru/" TargetMode="External"/><Relationship Id="rId42" Type="http://schemas.openxmlformats.org/officeDocument/2006/relationships/hyperlink" Target="http://www.admtobolsk.ru/" TargetMode="External"/><Relationship Id="rId7" Type="http://schemas.openxmlformats.org/officeDocument/2006/relationships/hyperlink" Target="http://admtobolsk.ru/sonko/konkurs_sonko/" TargetMode="External"/><Relationship Id="rId12" Type="http://schemas.openxmlformats.org/officeDocument/2006/relationships/hyperlink" Target="http://www.admtobolsk.ru/" TargetMode="External"/><Relationship Id="rId17" Type="http://schemas.openxmlformats.org/officeDocument/2006/relationships/hyperlink" Target="http://www.admtobolsk.ru/" TargetMode="External"/><Relationship Id="rId25" Type="http://schemas.openxmlformats.org/officeDocument/2006/relationships/hyperlink" Target="http://www.admtobolsk.ru/" TargetMode="External"/><Relationship Id="rId33" Type="http://schemas.openxmlformats.org/officeDocument/2006/relationships/hyperlink" Target="http://www.admtobolsk.ru/" TargetMode="External"/><Relationship Id="rId38" Type="http://schemas.openxmlformats.org/officeDocument/2006/relationships/hyperlink" Target="http://www.admtobolsk.ru/" TargetMode="External"/><Relationship Id="rId2" Type="http://schemas.openxmlformats.org/officeDocument/2006/relationships/styles" Target="styles.xml"/><Relationship Id="rId16" Type="http://schemas.openxmlformats.org/officeDocument/2006/relationships/hyperlink" Target="http://www.admtobolsk.ru/" TargetMode="External"/><Relationship Id="rId20" Type="http://schemas.openxmlformats.org/officeDocument/2006/relationships/hyperlink" Target="http://www.admtobolsk.ru/" TargetMode="External"/><Relationship Id="rId29" Type="http://schemas.openxmlformats.org/officeDocument/2006/relationships/hyperlink" Target="http://www.admtobolsk.ru/" TargetMode="External"/><Relationship Id="rId41" Type="http://schemas.openxmlformats.org/officeDocument/2006/relationships/hyperlink" Target="http://www.admtobolsk.ru/" TargetMode="External"/><Relationship Id="rId1" Type="http://schemas.openxmlformats.org/officeDocument/2006/relationships/numbering" Target="numbering.xml"/><Relationship Id="rId6" Type="http://schemas.openxmlformats.org/officeDocument/2006/relationships/hyperlink" Target="http://www.admtobolsk.ru/" TargetMode="External"/><Relationship Id="rId11" Type="http://schemas.openxmlformats.org/officeDocument/2006/relationships/hyperlink" Target="http://www.admtobolsk.ru/" TargetMode="External"/><Relationship Id="rId24" Type="http://schemas.openxmlformats.org/officeDocument/2006/relationships/hyperlink" Target="http://www.admtobolsk.ru/" TargetMode="External"/><Relationship Id="rId32" Type="http://schemas.openxmlformats.org/officeDocument/2006/relationships/hyperlink" Target="http://www.admtobolsk.ru/" TargetMode="External"/><Relationship Id="rId37" Type="http://schemas.openxmlformats.org/officeDocument/2006/relationships/hyperlink" Target="http://www.admtobolsk.ru/" TargetMode="External"/><Relationship Id="rId40" Type="http://schemas.openxmlformats.org/officeDocument/2006/relationships/hyperlink" Target="http://www.admtobolsk.ru/" TargetMode="External"/><Relationship Id="rId5" Type="http://schemas.openxmlformats.org/officeDocument/2006/relationships/hyperlink" Target="mailto:kultura-tobolsk@prto.ru" TargetMode="External"/><Relationship Id="rId15" Type="http://schemas.openxmlformats.org/officeDocument/2006/relationships/hyperlink" Target="http://www.admtobolsk.ru/" TargetMode="External"/><Relationship Id="rId23" Type="http://schemas.openxmlformats.org/officeDocument/2006/relationships/hyperlink" Target="http://www.admtobolsk.ru/" TargetMode="External"/><Relationship Id="rId28" Type="http://schemas.openxmlformats.org/officeDocument/2006/relationships/hyperlink" Target="http://www.admtobolsk.ru/" TargetMode="External"/><Relationship Id="rId36" Type="http://schemas.openxmlformats.org/officeDocument/2006/relationships/hyperlink" Target="http://www.admtobolsk.ru/" TargetMode="External"/><Relationship Id="rId10" Type="http://schemas.openxmlformats.org/officeDocument/2006/relationships/hyperlink" Target="http://www.admtobolsk.ru/" TargetMode="External"/><Relationship Id="rId19" Type="http://schemas.openxmlformats.org/officeDocument/2006/relationships/hyperlink" Target="http://www.admtobolsk.ru/" TargetMode="External"/><Relationship Id="rId31" Type="http://schemas.openxmlformats.org/officeDocument/2006/relationships/hyperlink" Target="http://www.admtobolsk.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tobolsk.ru/" TargetMode="External"/><Relationship Id="rId14" Type="http://schemas.openxmlformats.org/officeDocument/2006/relationships/hyperlink" Target="http://www.admtobolsk.ru/" TargetMode="External"/><Relationship Id="rId22" Type="http://schemas.openxmlformats.org/officeDocument/2006/relationships/hyperlink" Target="http://www.admtobolsk.ru/" TargetMode="External"/><Relationship Id="rId27" Type="http://schemas.openxmlformats.org/officeDocument/2006/relationships/hyperlink" Target="http://www.admtobolsk.ru/" TargetMode="External"/><Relationship Id="rId30" Type="http://schemas.openxmlformats.org/officeDocument/2006/relationships/hyperlink" Target="http://www.admtobolsk.ru/" TargetMode="External"/><Relationship Id="rId35" Type="http://schemas.openxmlformats.org/officeDocument/2006/relationships/hyperlink" Target="http://www.admtobolsk.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18</Pages>
  <Words>5990</Words>
  <Characters>34144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2022-03-30T11:00:00Z</cp:lastPrinted>
  <dcterms:created xsi:type="dcterms:W3CDTF">2022-03-14T09:19:00Z</dcterms:created>
  <dcterms:modified xsi:type="dcterms:W3CDTF">2023-05-30T05:24:00Z</dcterms:modified>
</cp:coreProperties>
</file>