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DDF" w:rsidRDefault="00603AB3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C81">
        <w:rPr>
          <w:rFonts w:ascii="Times New Roman" w:hAnsi="Times New Roman" w:cs="Times New Roman"/>
          <w:b/>
          <w:sz w:val="24"/>
          <w:szCs w:val="24"/>
        </w:rPr>
        <w:t>Анонс мероп</w:t>
      </w:r>
      <w:r w:rsidR="007E53A8">
        <w:rPr>
          <w:rFonts w:ascii="Times New Roman" w:hAnsi="Times New Roman" w:cs="Times New Roman"/>
          <w:b/>
          <w:sz w:val="24"/>
          <w:szCs w:val="24"/>
        </w:rPr>
        <w:t>риятий города Тобольска на 27</w:t>
      </w:r>
      <w:r w:rsidR="004C2C81">
        <w:rPr>
          <w:rFonts w:ascii="Times New Roman" w:hAnsi="Times New Roman" w:cs="Times New Roman"/>
          <w:b/>
          <w:sz w:val="24"/>
          <w:szCs w:val="24"/>
        </w:rPr>
        <w:t xml:space="preserve"> декабря 2021 г.</w:t>
      </w:r>
      <w:r w:rsidR="007E53A8">
        <w:rPr>
          <w:rFonts w:ascii="Times New Roman" w:hAnsi="Times New Roman" w:cs="Times New Roman"/>
          <w:b/>
          <w:sz w:val="24"/>
          <w:szCs w:val="24"/>
        </w:rPr>
        <w:t xml:space="preserve"> – 2 января 2022 г.</w:t>
      </w:r>
    </w:p>
    <w:p w:rsidR="00C21DDF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Layout w:type="fixed"/>
        <w:tblLook w:val="0020" w:firstRow="1" w:lastRow="0" w:firstColumn="0" w:lastColumn="0" w:noHBand="0" w:noVBand="0"/>
      </w:tblPr>
      <w:tblGrid>
        <w:gridCol w:w="487"/>
        <w:gridCol w:w="2846"/>
        <w:gridCol w:w="1722"/>
        <w:gridCol w:w="3522"/>
        <w:gridCol w:w="3720"/>
        <w:gridCol w:w="2621"/>
      </w:tblGrid>
      <w:tr w:rsidR="00C21DDF" w:rsidTr="00E04A41">
        <w:trPr>
          <w:trHeight w:val="1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DDF" w:rsidRDefault="004C2C81">
            <w:pPr>
              <w:jc w:val="center"/>
            </w:pPr>
            <w:r>
              <w:t>«Украшаем ёлку вместе»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jc w:val="center"/>
            </w:pPr>
            <w:r>
              <w:t>27</w:t>
            </w:r>
            <w:r w:rsidR="004C2C81">
              <w:t>.12.2021 – 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rPr>
                <w:bCs/>
              </w:rPr>
              <w:t xml:space="preserve">Библиотека-филиал </w:t>
            </w:r>
            <w:r>
              <w:t>№5</w:t>
            </w:r>
          </w:p>
          <w:p w:rsidR="00C21DDF" w:rsidRDefault="004C2C81">
            <w:pPr>
              <w:jc w:val="center"/>
            </w:pPr>
            <w:r>
              <w:t>им. Ю.С. Надточего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«Новогодние новинки»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C2C81">
              <w:rPr>
                <w:lang w:eastAsia="en-US"/>
              </w:rPr>
              <w:t>.12.2021</w:t>
            </w:r>
            <w:r w:rsidR="004C2C81">
              <w:t xml:space="preserve"> – </w:t>
            </w:r>
            <w:r w:rsidR="004C2C81"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 w:rsidR="00C21DDF" w:rsidRDefault="004C2C81">
            <w:pPr>
              <w:jc w:val="center"/>
            </w:pPr>
            <w:r>
              <w:rPr>
                <w:color w:val="000000"/>
              </w:rPr>
              <w:t>им. П.П. Ершова</w:t>
            </w:r>
            <w: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Выставка-поздравление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«Новогодние забавы»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C2C81">
              <w:rPr>
                <w:lang w:eastAsia="en-US"/>
              </w:rPr>
              <w:t>.12.2021</w:t>
            </w:r>
            <w:r w:rsidR="004C2C81">
              <w:t xml:space="preserve"> – </w:t>
            </w:r>
            <w:r w:rsidR="004C2C81"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 w:rsidR="00C21DDF" w:rsidRDefault="004C2C81">
            <w:pPr>
              <w:jc w:val="center"/>
            </w:pPr>
            <w:r>
              <w:rPr>
                <w:color w:val="000000"/>
              </w:rPr>
              <w:t>им. П.П. Ершова</w:t>
            </w:r>
            <w: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Выставка-праздник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9E56E3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4C2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4C2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.12.2021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2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Выставка-мультфильм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«Внимание: наркотики!»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t>27</w:t>
            </w:r>
            <w:r w:rsidR="004C2C81">
              <w:t>.12.2021</w:t>
            </w:r>
            <w:r w:rsidR="004C2C81">
              <w:rPr>
                <w:rStyle w:val="a4"/>
                <w:rFonts w:cs="Times New Roman"/>
              </w:rPr>
              <w:t xml:space="preserve"> </w:t>
            </w:r>
            <w:r w:rsidR="004C2C81">
              <w:t xml:space="preserve">– </w:t>
            </w:r>
          </w:p>
          <w:p w:rsidR="00C21DDF" w:rsidRDefault="004C2C81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31.12.2020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лист к Международному дню борьбы с наркоманией</w:t>
            </w:r>
          </w:p>
          <w:p w:rsidR="00C21DDF" w:rsidRDefault="004C2C81">
            <w:pPr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7"/>
              </w:rPr>
              <w:t>«</w:t>
            </w:r>
            <w:proofErr w:type="spellStart"/>
            <w:r>
              <w:rPr>
                <w:rFonts w:cs="Times New Roman"/>
                <w:spacing w:val="-7"/>
              </w:rPr>
              <w:t>Селфи</w:t>
            </w:r>
            <w:proofErr w:type="spellEnd"/>
            <w:r>
              <w:rPr>
                <w:rFonts w:cs="Times New Roman"/>
                <w:spacing w:val="-7"/>
              </w:rPr>
              <w:t xml:space="preserve"> с любимой книгой»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jc w:val="center"/>
              <w:rPr>
                <w:rFonts w:cs="Times New Roman"/>
              </w:rPr>
            </w:pPr>
            <w:r>
              <w:t>27</w:t>
            </w:r>
            <w:r w:rsidR="004C2C81">
              <w:t>.12.2021</w:t>
            </w:r>
            <w:r w:rsidR="004C2C81">
              <w:rPr>
                <w:rStyle w:val="a4"/>
                <w:rFonts w:cs="Times New Roman"/>
              </w:rPr>
              <w:t xml:space="preserve"> </w:t>
            </w:r>
            <w:r w:rsidR="004C2C81">
              <w:t xml:space="preserve">– </w:t>
            </w:r>
            <w:r w:rsidR="004C2C81">
              <w:rPr>
                <w:rFonts w:cs="Times New Roman"/>
              </w:rPr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jc w:val="center"/>
            </w:pPr>
            <w:r>
              <w:t>27</w:t>
            </w:r>
            <w:r w:rsidR="004C2C81">
              <w:t>.12.2021</w:t>
            </w:r>
            <w:r w:rsidR="004C2C81">
              <w:rPr>
                <w:rStyle w:val="a4"/>
                <w:rFonts w:cs="Times New Roman"/>
              </w:rPr>
              <w:t xml:space="preserve"> </w:t>
            </w:r>
            <w:r w:rsidR="004C2C81">
              <w:t>–</w:t>
            </w:r>
            <w:r w:rsidR="004C2C81">
              <w:rPr>
                <w:rFonts w:cs="Times New Roman"/>
              </w:rPr>
              <w:t xml:space="preserve"> </w:t>
            </w:r>
            <w:r w:rsidR="004C2C81"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А. Невского</w:t>
            </w:r>
          </w:p>
          <w:p w:rsidR="00C21DDF" w:rsidRDefault="004C2C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C21DDF" w:rsidRDefault="004C2C8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 Сумкино, ул. Нагорная, д.3/5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«Весёлое </w:t>
            </w:r>
            <w:proofErr w:type="spellStart"/>
            <w:r>
              <w:t>новогодие</w:t>
            </w:r>
            <w:proofErr w:type="spellEnd"/>
            <w:r>
              <w:t>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spacing w:line="252" w:lineRule="auto"/>
              <w:jc w:val="center"/>
            </w:pPr>
            <w:r>
              <w:t>27</w:t>
            </w:r>
            <w:r w:rsidR="004C2C81">
              <w:t>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выставка-позитив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 16+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ко Дню Героев Отечества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«Зимний калейдоскоп»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Книжная выставка-экспозиция к новогодним праздникам, Рождеству и Крещению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«Зима – пора чудес»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9E56E3">
            <w:pPr>
              <w:jc w:val="center"/>
            </w:pPr>
            <w:r>
              <w:t>27</w:t>
            </w:r>
            <w:r w:rsidR="004C2C81">
              <w:t>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выставка-праздник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C21DDF" w:rsidRDefault="00C21DDF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5Б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«Самая волшебная ночь»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eastAsia="Calibri" w:hAnsi="Times New Roman" w:cs="Times New Roman"/>
                <w:sz w:val="24"/>
                <w:szCs w:val="24"/>
              </w:rPr>
              <w:t>.12.2021 – 31.12.2021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 к Новому году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«В компании с хорошей книгой» 18+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62412F">
            <w:pPr>
              <w:jc w:val="center"/>
            </w:pPr>
            <w:r>
              <w:t>27</w:t>
            </w:r>
            <w:r w:rsidR="004C2C81">
              <w:t>.12.2021 – 31.12.2021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5Б</w:t>
            </w:r>
          </w:p>
        </w:tc>
      </w:tr>
      <w:tr w:rsidR="006B076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6F" w:rsidRPr="000D777F" w:rsidRDefault="00885A32" w:rsidP="00885A32">
            <w:pPr>
              <w:jc w:val="center"/>
            </w:pPr>
            <w:r w:rsidRPr="000D777F">
              <w:rPr>
                <w:color w:val="000000"/>
              </w:rPr>
              <w:t>«Книги – это весело»</w:t>
            </w:r>
            <w:r w:rsidR="000D777F" w:rsidRPr="000D777F">
              <w:rPr>
                <w:color w:val="000000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Pr="000D777F" w:rsidRDefault="006B076F" w:rsidP="006B076F">
            <w:pPr>
              <w:jc w:val="center"/>
            </w:pPr>
            <w:r w:rsidRPr="000D777F">
              <w:rPr>
                <w:color w:val="000000"/>
              </w:rPr>
              <w:t xml:space="preserve">27.12.2021 </w:t>
            </w:r>
            <w:r w:rsidRPr="000D777F">
              <w:t xml:space="preserve">– </w:t>
            </w:r>
            <w:r w:rsidRPr="000D777F">
              <w:rPr>
                <w:color w:val="000000"/>
              </w:rPr>
              <w:t>31.12.2021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6B076F" w:rsidRPr="000D777F" w:rsidRDefault="006B076F" w:rsidP="006B076F">
            <w:pPr>
              <w:jc w:val="center"/>
              <w:rPr>
                <w:color w:val="000000"/>
              </w:rPr>
            </w:pPr>
            <w:r w:rsidRPr="000D777F">
              <w:rPr>
                <w:color w:val="000000"/>
              </w:rPr>
              <w:t>Библиотека-филиал №8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76F" w:rsidRPr="000D777F" w:rsidRDefault="00885A32" w:rsidP="006B076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новинок литературы</w:t>
            </w:r>
          </w:p>
          <w:p w:rsidR="00885A32" w:rsidRPr="000D777F" w:rsidRDefault="00885A32" w:rsidP="006B076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7B" w:rsidRDefault="00F2237B" w:rsidP="00F2237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6B076F" w:rsidRPr="00885A32" w:rsidRDefault="00F2237B" w:rsidP="00F2237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6B076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6F" w:rsidRPr="000D777F" w:rsidRDefault="006B076F" w:rsidP="00885A32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777F">
              <w:rPr>
                <w:rFonts w:ascii="Times New Roman" w:hAnsi="Times New Roman"/>
                <w:color w:val="000000"/>
                <w:sz w:val="24"/>
              </w:rPr>
              <w:t>«Книга в сказку нас зовет</w:t>
            </w:r>
            <w:r w:rsidRPr="000D777F">
              <w:t xml:space="preserve"> – </w:t>
            </w:r>
            <w:r w:rsidRPr="000D777F">
              <w:rPr>
                <w:rFonts w:ascii="Times New Roman" w:hAnsi="Times New Roman"/>
                <w:color w:val="000000"/>
                <w:sz w:val="24"/>
              </w:rPr>
              <w:t>на пороге Новый год!»</w:t>
            </w:r>
            <w:r w:rsidR="000D777F" w:rsidRPr="000D777F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Pr="000D777F" w:rsidRDefault="006B076F" w:rsidP="006B076F">
            <w:pPr>
              <w:jc w:val="center"/>
            </w:pPr>
            <w:r w:rsidRPr="000D777F">
              <w:t>27.12.2021 – 09.01.2022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6B076F" w:rsidRPr="000D777F" w:rsidRDefault="00616F81" w:rsidP="006B076F">
            <w:pPr>
              <w:jc w:val="center"/>
            </w:pPr>
            <w:hyperlink r:id="rId6" w:history="1">
              <w:r w:rsidR="006B076F" w:rsidRPr="000D777F">
                <w:rPr>
                  <w:rStyle w:val="afa"/>
                </w:rPr>
                <w:t>https://vk.com/public195560188</w:t>
              </w:r>
            </w:hyperlink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76F" w:rsidRPr="000D777F" w:rsidRDefault="00885A32" w:rsidP="006B076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выставка-праздник</w:t>
            </w:r>
          </w:p>
          <w:p w:rsidR="00885A32" w:rsidRPr="000D777F" w:rsidRDefault="00885A32" w:rsidP="006B076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6F" w:rsidRPr="00F2237B" w:rsidRDefault="00F2237B" w:rsidP="00F2237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</w:t>
            </w:r>
          </w:p>
        </w:tc>
      </w:tr>
      <w:tr w:rsidR="00FE06D3" w:rsidTr="000C3190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E06D3" w:rsidP="00FE06D3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Тобольской резиденции Деда Мороза 0+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E06D3" w:rsidP="00FE06D3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09.01.2022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Будни 17.00-20.00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Выходные 14.00-20.00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Богадельня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Р. Люксембург, 1)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Тобольской резиденции Деда Мороза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(3456)33-22-02,</w:t>
            </w:r>
          </w:p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(3456)22-34-99</w:t>
            </w:r>
          </w:p>
        </w:tc>
      </w:tr>
      <w:tr w:rsidR="00660FB5" w:rsidTr="00EE55C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B5" w:rsidRDefault="00660FB5" w:rsidP="00660FB5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Default="00660FB5" w:rsidP="00660FB5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«Тёплые истории»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27.12.2021-09.01.2022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программа.</w:t>
            </w:r>
          </w:p>
          <w:p w:rsidR="00660FB5" w:rsidRP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B5">
              <w:rPr>
                <w:rFonts w:ascii="Times New Roman" w:hAnsi="Times New Roman" w:cs="Times New Roman"/>
                <w:b/>
                <w:sz w:val="24"/>
                <w:szCs w:val="24"/>
              </w:rPr>
              <w:t>По заявкам</w:t>
            </w:r>
          </w:p>
          <w:p w:rsid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B5" w:rsidRDefault="00E8685C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</w:t>
            </w:r>
            <w:r w:rsidR="00660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FB5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«Новогоднее настроение»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62412F">
            <w:pPr>
              <w:jc w:val="center"/>
            </w:pPr>
            <w:r>
              <w:t>27</w:t>
            </w:r>
            <w:r w:rsidR="004C2C81">
              <w:t>.12.2021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 w:rsidR="00C21DDF" w:rsidRDefault="004C2C81">
            <w:pPr>
              <w:jc w:val="center"/>
              <w:rPr>
                <w:bCs/>
              </w:rPr>
            </w:pPr>
            <w:r>
              <w:rPr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выставка-ассорти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75032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2F" w:rsidRDefault="0075032F" w:rsidP="0075032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32F" w:rsidRDefault="0075032F" w:rsidP="0075032F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«Мечты в новогоднюю ночь» 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2F" w:rsidRDefault="0075032F" w:rsidP="007503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2F" w:rsidRDefault="0075032F" w:rsidP="0075032F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32F" w:rsidRDefault="0075032F" w:rsidP="0075032F">
            <w:pPr>
              <w:pStyle w:val="af2"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композиция</w:t>
            </w:r>
          </w:p>
          <w:p w:rsidR="0075032F" w:rsidRPr="00E70BAC" w:rsidRDefault="0075032F" w:rsidP="007503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32F" w:rsidRDefault="0075032F" w:rsidP="007503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75032F" w:rsidRDefault="0075032F" w:rsidP="007503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15/72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«Волшебство новогодней сказки»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62412F">
            <w:pPr>
              <w:jc w:val="center"/>
            </w:pPr>
            <w:r>
              <w:t>27</w:t>
            </w:r>
            <w:r w:rsidR="004C2C81">
              <w:t>.12.2021 – 14.01.2022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62412F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тонком льду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.12.2021 – 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№7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детства-2021-2022». Просмотр мультфильма, викторина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«Ларец Мороза-Воеводы»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.12.2021-18.01.2022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26-41-74,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«Иллюстрация»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4C2C81">
              <w:rPr>
                <w:rFonts w:ascii="Times New Roman" w:hAnsi="Times New Roman"/>
                <w:sz w:val="24"/>
              </w:rPr>
              <w:t>.12.2021</w:t>
            </w:r>
            <w:r w:rsidR="004C2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81">
              <w:t xml:space="preserve">– 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Тобольский историко-архитектурный музей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Выставка, посвященная дню рождения всеми любимой сказки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Ершова «Конёк-Горбунок»</w:t>
            </w:r>
          </w:p>
          <w:p w:rsidR="005637F3" w:rsidRDefault="004C2C81" w:rsidP="00616F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«Сибирское преображение. Путь к Евангелию»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4C2C81">
              <w:rPr>
                <w:rFonts w:ascii="Times New Roman" w:hAnsi="Times New Roman"/>
                <w:sz w:val="24"/>
              </w:rPr>
              <w:t>.12.2021</w:t>
            </w:r>
            <w:r w:rsidR="004C2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81">
              <w:t xml:space="preserve">– 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200-летию Ф.М. Достоевс</w:t>
            </w:r>
            <w:r w:rsidR="005637F3">
              <w:rPr>
                <w:rFonts w:ascii="Times New Roman" w:hAnsi="Times New Roman" w:cs="Times New Roman"/>
                <w:sz w:val="24"/>
                <w:szCs w:val="24"/>
              </w:rPr>
              <w:t xml:space="preserve">кого. На выставке представлено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переиздание Евангелия Ф.М. Достоевского, переданное  Тобольскому музею-заповеднику Фондом «Возрождение Тобольска».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читательского формуляра»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C2C81"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  <w:r w:rsidR="004C2C81">
              <w:t xml:space="preserve"> – </w:t>
            </w:r>
            <w:r w:rsidR="004C2C81">
              <w:rPr>
                <w:rFonts w:ascii="Times New Roman" w:eastAsia="Calibri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лучшего читателя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15/72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«Беловы: отец и сын»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>
              <w:rPr>
                <w:rFonts w:ascii="Times New Roman" w:hAnsi="Times New Roman"/>
                <w:sz w:val="24"/>
              </w:rPr>
              <w:t>27</w:t>
            </w:r>
            <w:r w:rsidR="004C2C81">
              <w:rPr>
                <w:rFonts w:ascii="Times New Roman" w:hAnsi="Times New Roman"/>
                <w:sz w:val="24"/>
              </w:rPr>
              <w:t>.12.2021</w:t>
            </w:r>
            <w:r w:rsidR="004C2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81">
              <w:t xml:space="preserve">– 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«Место силы. 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4C2C81">
              <w:rPr>
                <w:rFonts w:ascii="Times New Roman" w:hAnsi="Times New Roman"/>
                <w:sz w:val="24"/>
              </w:rPr>
              <w:t>.12.2021</w:t>
            </w:r>
            <w:r w:rsidR="004C2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81">
              <w:t xml:space="preserve">– </w:t>
            </w:r>
            <w:r w:rsidR="004C2C81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расскажет об этнографических исследованиях быта, культуры и верований обских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организованных в 1912 Г.М. Дмитриевым-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Садовниковым</w:t>
            </w:r>
            <w:proofErr w:type="spellEnd"/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С. Ремезова, 10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«Петербургский изгнанник: места и встречи»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6241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4C2C81">
              <w:rPr>
                <w:rFonts w:cs="Times New Roman"/>
              </w:rPr>
              <w:t>.12.2021 – 28.02.2022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А. Радищеву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 площадь, 5 ,  стр. 2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76F" w:rsidRPr="00BB1265" w:rsidRDefault="006B076F" w:rsidP="005637F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 w:rsidR="005637F3">
              <w:rPr>
                <w:rFonts w:ascii="Times New Roman" w:hAnsi="Times New Roman" w:cs="Times New Roman"/>
                <w:sz w:val="24"/>
                <w:szCs w:val="24"/>
              </w:rPr>
              <w:t>причуды»</w:t>
            </w:r>
            <w:r w:rsidR="00A6119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BB1265" w:rsidRDefault="006B076F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Pr="00BC50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Default="006B076F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076F" w:rsidRPr="00BB1265" w:rsidRDefault="006B076F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Надточего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31" w:rsidRDefault="00123531" w:rsidP="0012353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6B076F" w:rsidRPr="0075032F" w:rsidRDefault="00123531" w:rsidP="00123531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6/182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6F" w:rsidRDefault="006B076F" w:rsidP="0056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«Новогодние забавы»</w:t>
            </w:r>
            <w:r w:rsidR="00A61192"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27.12.2021</w:t>
            </w:r>
          </w:p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27.12.2021</w:t>
            </w:r>
          </w:p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29.12.2021</w:t>
            </w:r>
          </w:p>
          <w:p w:rsidR="006B076F" w:rsidRDefault="006B076F" w:rsidP="006B0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616F81" w:rsidRDefault="00616F81" w:rsidP="006B076F">
            <w:pPr>
              <w:spacing w:line="276" w:lineRule="auto"/>
              <w:jc w:val="center"/>
              <w:rPr>
                <w:lang w:eastAsia="en-US"/>
              </w:rPr>
            </w:pPr>
            <w:bookmarkStart w:id="1" w:name="_GoBack"/>
            <w:bookmarkEnd w:id="1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Default="006B076F" w:rsidP="006B076F">
            <w:pPr>
              <w:jc w:val="center"/>
            </w:pPr>
            <w:r>
              <w:t>Детская центральная библиотека</w:t>
            </w:r>
          </w:p>
          <w:p w:rsidR="006B076F" w:rsidRPr="00F43CC5" w:rsidRDefault="006B076F" w:rsidP="006B076F">
            <w:pPr>
              <w:jc w:val="center"/>
            </w:pPr>
            <w:r>
              <w:t>им. П.</w:t>
            </w:r>
            <w:r w:rsidRPr="00EB5FCE">
              <w:t>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56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агадочное путешествие в Новый год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31" w:rsidRDefault="00123531" w:rsidP="0012353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6B076F" w:rsidRPr="0075032F" w:rsidRDefault="00123531" w:rsidP="0012353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8А/2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6F" w:rsidRDefault="006B076F" w:rsidP="005637F3">
            <w:pPr>
              <w:jc w:val="center"/>
            </w:pPr>
            <w:r w:rsidRPr="000C14B2">
              <w:t>«Заговор</w:t>
            </w:r>
            <w:r w:rsidR="00A61192">
              <w:t xml:space="preserve"> С</w:t>
            </w:r>
            <w:r w:rsidRPr="000C14B2">
              <w:t>нежной королевы»</w:t>
            </w:r>
            <w:r w:rsidR="003408A9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Default="006B076F" w:rsidP="006B076F">
            <w:pPr>
              <w:jc w:val="center"/>
            </w:pPr>
            <w:r>
              <w:t>27</w:t>
            </w:r>
            <w:r w:rsidRPr="000C14B2">
              <w:t>.12.2021</w:t>
            </w:r>
          </w:p>
          <w:p w:rsidR="006B076F" w:rsidRDefault="006B076F" w:rsidP="006B076F">
            <w:pPr>
              <w:jc w:val="center"/>
            </w:pPr>
            <w:r>
              <w:t>12.00, 13.30.</w:t>
            </w:r>
          </w:p>
          <w:p w:rsidR="006B076F" w:rsidRDefault="006B076F" w:rsidP="006B076F">
            <w:pPr>
              <w:jc w:val="center"/>
            </w:pPr>
            <w:r>
              <w:t>30</w:t>
            </w:r>
            <w:r w:rsidRPr="000C14B2">
              <w:t>.12.2021</w:t>
            </w:r>
          </w:p>
          <w:p w:rsidR="006B076F" w:rsidRPr="00DC4B6F" w:rsidRDefault="006B076F" w:rsidP="006B076F">
            <w:pPr>
              <w:jc w:val="center"/>
            </w:pPr>
            <w:r>
              <w:t>12.00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Default="006B076F" w:rsidP="006B076F">
            <w:pPr>
              <w:jc w:val="center"/>
            </w:pPr>
            <w:r>
              <w:t>Центральная городская библиотека</w:t>
            </w:r>
          </w:p>
          <w:p w:rsidR="006B076F" w:rsidRDefault="006B076F" w:rsidP="006B076F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овогодняя сказка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31" w:rsidRDefault="00123531" w:rsidP="0012353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6B076F" w:rsidRPr="0075032F" w:rsidRDefault="00123531" w:rsidP="00123531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>«Елка желаний»</w:t>
            </w:r>
            <w:r w:rsidR="00603AB3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  <w:rPr>
                <w:color w:val="000000"/>
              </w:rPr>
            </w:pPr>
            <w:r w:rsidRPr="00FB17CB">
              <w:rPr>
                <w:color w:val="000000"/>
              </w:rPr>
              <w:t>27.12.2021</w:t>
            </w:r>
          </w:p>
          <w:p w:rsidR="006B076F" w:rsidRPr="00FB17CB" w:rsidRDefault="006B076F" w:rsidP="006B076F">
            <w:pPr>
              <w:jc w:val="center"/>
              <w:rPr>
                <w:color w:val="000000"/>
              </w:rPr>
            </w:pPr>
            <w:r w:rsidRPr="00FB17CB">
              <w:rPr>
                <w:color w:val="000000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Pr="00FB17CB" w:rsidRDefault="006B076F" w:rsidP="006B076F">
            <w:pPr>
              <w:jc w:val="center"/>
              <w:rPr>
                <w:color w:val="000000"/>
              </w:rPr>
            </w:pPr>
            <w:r w:rsidRPr="00FB17CB">
              <w:rPr>
                <w:color w:val="000000"/>
                <w:shd w:val="clear" w:color="auto" w:fill="FFFFFF"/>
              </w:rPr>
              <w:t xml:space="preserve">АУ СОН ТО «СРЦН </w:t>
            </w:r>
            <w:proofErr w:type="spellStart"/>
            <w:r w:rsidRPr="00FB17CB">
              <w:rPr>
                <w:color w:val="000000"/>
                <w:shd w:val="clear" w:color="auto" w:fill="FFFFFF"/>
              </w:rPr>
              <w:t>г.Тобольска</w:t>
            </w:r>
            <w:proofErr w:type="spellEnd"/>
            <w:r w:rsidRPr="00FB17C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6F" w:rsidRPr="00A63435" w:rsidRDefault="00A63435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25-84-19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5637F3">
            <w:pPr>
              <w:jc w:val="center"/>
            </w:pPr>
            <w:r w:rsidRPr="00FB17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B17CB">
              <w:rPr>
                <w:color w:val="000000"/>
              </w:rPr>
              <w:t>Новогодний подарок</w:t>
            </w:r>
            <w:r>
              <w:rPr>
                <w:color w:val="000000"/>
              </w:rPr>
              <w:t>»</w:t>
            </w:r>
            <w:r w:rsidRPr="00FB17CB">
              <w:rPr>
                <w:color w:val="000000"/>
              </w:rPr>
              <w:t xml:space="preserve"> </w:t>
            </w:r>
            <w:r w:rsidR="00603AB3">
              <w:rPr>
                <w:color w:val="000000"/>
              </w:rPr>
              <w:t>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Default="006B076F" w:rsidP="006B076F">
            <w:pPr>
              <w:jc w:val="center"/>
            </w:pPr>
            <w:r w:rsidRPr="00FB17CB">
              <w:t>2</w:t>
            </w:r>
            <w:r>
              <w:t>8.12.2021</w:t>
            </w:r>
          </w:p>
          <w:p w:rsidR="006B076F" w:rsidRPr="00FB17CB" w:rsidRDefault="006B076F" w:rsidP="006B076F">
            <w:pPr>
              <w:jc w:val="center"/>
            </w:pPr>
            <w:r w:rsidRPr="00FB17CB">
              <w:t>17.00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>
              <w:t>ДК «Речник»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 w:rsidRPr="0056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56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 w:rsidRPr="0056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школах России»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435" w:rsidRDefault="00A63435" w:rsidP="00A63435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A63435" w:rsidRDefault="00A63435" w:rsidP="00A63435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6B076F" w:rsidRPr="0075032F" w:rsidRDefault="00A63435" w:rsidP="00A634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 xml:space="preserve"> «Новогоднее чудеса»</w:t>
            </w:r>
            <w:r w:rsidR="00603AB3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>28.12.2021</w:t>
            </w:r>
          </w:p>
          <w:p w:rsidR="006B076F" w:rsidRPr="00FB17CB" w:rsidRDefault="006B076F" w:rsidP="006B076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C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>7 микрорайон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6F" w:rsidRPr="00A63435" w:rsidRDefault="00A63435" w:rsidP="00A63435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</w:t>
            </w:r>
          </w:p>
        </w:tc>
      </w:tr>
      <w:tr w:rsidR="006B076F" w:rsidTr="00533C12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B17CB">
              <w:rPr>
                <w:color w:val="000000"/>
              </w:rPr>
              <w:t>Новогодний переполох</w:t>
            </w:r>
            <w:r>
              <w:rPr>
                <w:color w:val="000000"/>
              </w:rPr>
              <w:t>»</w:t>
            </w:r>
            <w:r w:rsidR="006F64CE">
              <w:rPr>
                <w:color w:val="000000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Default="006B076F" w:rsidP="006B0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  <w:p w:rsidR="006B076F" w:rsidRPr="00FB17CB" w:rsidRDefault="006B076F" w:rsidP="006B076F">
            <w:pPr>
              <w:jc w:val="center"/>
            </w:pPr>
            <w:r w:rsidRPr="00FB17CB">
              <w:rPr>
                <w:color w:val="000000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 xml:space="preserve">ДК </w:t>
            </w:r>
            <w:r>
              <w:t>«</w:t>
            </w:r>
            <w:r w:rsidRPr="00FB17CB">
              <w:t>Речник</w:t>
            </w:r>
            <w:r>
              <w:t>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435" w:rsidRDefault="00A63435" w:rsidP="00A63435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A63435" w:rsidRDefault="00A63435" w:rsidP="00A63435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6B076F" w:rsidRPr="0075032F" w:rsidRDefault="00A63435" w:rsidP="00A634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113F5B" w:rsidTr="00C275DB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B" w:rsidRDefault="00113F5B" w:rsidP="00113F5B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5B" w:rsidRPr="0088465F" w:rsidRDefault="00113F5B" w:rsidP="00113F5B">
            <w:pPr>
              <w:jc w:val="center"/>
            </w:pPr>
            <w:r>
              <w:t>«Грёзы у елки»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B" w:rsidRDefault="00113F5B" w:rsidP="00113F5B">
            <w:pPr>
              <w:jc w:val="center"/>
            </w:pPr>
            <w:r>
              <w:t>29.12.2021</w:t>
            </w:r>
          </w:p>
          <w:p w:rsidR="00113F5B" w:rsidRDefault="00113F5B" w:rsidP="00113F5B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5B" w:rsidRDefault="00113F5B" w:rsidP="00113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 w:rsidR="00113F5B" w:rsidRPr="00D70A7C" w:rsidRDefault="00113F5B" w:rsidP="00113F5B">
            <w:pPr>
              <w:jc w:val="center"/>
              <w:rPr>
                <w:bCs/>
              </w:rPr>
            </w:pPr>
            <w:r w:rsidRPr="00D70A7C">
              <w:rPr>
                <w:color w:val="000000"/>
              </w:rPr>
              <w:t>им. А.П.</w:t>
            </w:r>
            <w:r>
              <w:rPr>
                <w:color w:val="000000"/>
              </w:rPr>
              <w:t xml:space="preserve"> </w:t>
            </w:r>
            <w:r w:rsidRPr="00D70A7C">
              <w:rPr>
                <w:color w:val="000000"/>
              </w:rPr>
              <w:t>Ерофеевского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F5B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овогодний вернисаж</w:t>
            </w:r>
          </w:p>
          <w:p w:rsidR="00113F5B" w:rsidRPr="005637F3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5B" w:rsidRPr="00B11AF4" w:rsidRDefault="00113F5B" w:rsidP="00113F5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113F5B" w:rsidRPr="00B11AF4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113F5B" w:rsidTr="00C275DB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B" w:rsidRDefault="00113F5B" w:rsidP="00113F5B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5B" w:rsidRPr="0031087A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A">
              <w:rPr>
                <w:rFonts w:ascii="Times New Roman" w:hAnsi="Times New Roman" w:cs="Times New Roman"/>
                <w:sz w:val="24"/>
                <w:szCs w:val="24"/>
              </w:rPr>
              <w:t>«Новый год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B" w:rsidRPr="0031087A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113F5B" w:rsidRPr="0031087A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5B" w:rsidRPr="0031087A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№9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F5B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редпраздничные посиделки в библиотеке для пожилых читателей</w:t>
            </w:r>
          </w:p>
          <w:p w:rsidR="00113F5B" w:rsidRPr="005637F3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5B" w:rsidRPr="00B11AF4" w:rsidRDefault="00113F5B" w:rsidP="00113F5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113F5B" w:rsidRPr="00B11AF4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113F5B" w:rsidTr="00C275DB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B" w:rsidRDefault="00113F5B" w:rsidP="00113F5B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5B" w:rsidRDefault="00113F5B" w:rsidP="00113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пожеланий и надежд»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B" w:rsidRDefault="00113F5B" w:rsidP="00113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29.12.2021</w:t>
            </w:r>
          </w:p>
          <w:p w:rsidR="00113F5B" w:rsidRDefault="00113F5B" w:rsidP="00113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5B" w:rsidRPr="00F43CC5" w:rsidRDefault="00113F5B" w:rsidP="00113F5B">
            <w:pPr>
              <w:jc w:val="center"/>
            </w:pPr>
            <w:r>
              <w:rPr>
                <w:lang w:eastAsia="en-US"/>
              </w:rPr>
              <w:t>Библиотека-</w:t>
            </w:r>
            <w:r w:rsidRPr="0073447B">
              <w:rPr>
                <w:lang w:eastAsia="en-US"/>
              </w:rPr>
              <w:t>филиал №</w:t>
            </w:r>
            <w:r>
              <w:rPr>
                <w:lang w:eastAsia="en-US"/>
              </w:rPr>
              <w:t>10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3F5B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6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овогодний вечер</w:t>
            </w:r>
          </w:p>
          <w:p w:rsidR="00113F5B" w:rsidRPr="005637F3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5B" w:rsidRPr="00B11AF4" w:rsidRDefault="00113F5B" w:rsidP="00113F5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113F5B" w:rsidRPr="00B11AF4" w:rsidRDefault="00113F5B" w:rsidP="00113F5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6B076F" w:rsidTr="00AD6FBF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76F" w:rsidRDefault="006B076F" w:rsidP="006B076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 xml:space="preserve"> «Новогодний серпантин»</w:t>
            </w:r>
            <w:r w:rsidR="006F64CE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 xml:space="preserve">29.12.2021 </w:t>
            </w:r>
          </w:p>
          <w:p w:rsidR="006B076F" w:rsidRPr="00FB17CB" w:rsidRDefault="006B076F" w:rsidP="006B076F">
            <w:pPr>
              <w:jc w:val="center"/>
            </w:pPr>
            <w:r w:rsidRPr="00FB17CB">
              <w:t>18.00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6F" w:rsidRPr="00FB17CB" w:rsidRDefault="006B076F" w:rsidP="006B076F">
            <w:pPr>
              <w:jc w:val="center"/>
            </w:pPr>
            <w:r w:rsidRPr="00FB17CB">
              <w:t>ДК «Водник»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B076F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Концерт детских творческих коллективов</w:t>
            </w:r>
          </w:p>
          <w:p w:rsidR="005637F3" w:rsidRPr="005637F3" w:rsidRDefault="005637F3" w:rsidP="006B07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435" w:rsidRDefault="00A63435" w:rsidP="00A63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6B076F" w:rsidRPr="00A63435" w:rsidRDefault="00A63435" w:rsidP="00A63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Сумкино, ул. Водников, 5</w:t>
            </w:r>
          </w:p>
        </w:tc>
      </w:tr>
      <w:tr w:rsidR="00AD6FBF" w:rsidTr="00AD6FBF">
        <w:trPr>
          <w:trHeight w:val="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Скамейка» 16+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jc w:val="center"/>
            </w:pPr>
            <w:r>
              <w:t>29.12.2021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Мелодрама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AD6FBF" w:rsidTr="00AD6FBF">
        <w:trPr>
          <w:trHeight w:val="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jc w:val="center"/>
            </w:pPr>
            <w:r>
              <w:t>30.12.2021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приглашает на спектакли Л. Токаревой «Новогодний переполох» и А. Лузгина «Подарок для Мухи»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AD6FBF" w:rsidRDefault="00AD6FBF" w:rsidP="00AD6FB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C21DDF" w:rsidRPr="00616F81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1DDF" w:rsidRPr="00616F81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0EC5"/>
    <w:multiLevelType w:val="multilevel"/>
    <w:tmpl w:val="B3C4014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0764D"/>
    <w:multiLevelType w:val="multilevel"/>
    <w:tmpl w:val="670806F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07B2067"/>
    <w:multiLevelType w:val="hybridMultilevel"/>
    <w:tmpl w:val="87A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F"/>
    <w:rsid w:val="000D777F"/>
    <w:rsid w:val="00113F5B"/>
    <w:rsid w:val="00123531"/>
    <w:rsid w:val="00184CD6"/>
    <w:rsid w:val="002F3038"/>
    <w:rsid w:val="003408A9"/>
    <w:rsid w:val="004C2C81"/>
    <w:rsid w:val="005637F3"/>
    <w:rsid w:val="00603AB3"/>
    <w:rsid w:val="00616F81"/>
    <w:rsid w:val="0062412F"/>
    <w:rsid w:val="006565CC"/>
    <w:rsid w:val="00660FB5"/>
    <w:rsid w:val="006B076F"/>
    <w:rsid w:val="006F64CE"/>
    <w:rsid w:val="0075032F"/>
    <w:rsid w:val="00790167"/>
    <w:rsid w:val="00797CC1"/>
    <w:rsid w:val="007E53A8"/>
    <w:rsid w:val="00806F22"/>
    <w:rsid w:val="00885A32"/>
    <w:rsid w:val="009A2971"/>
    <w:rsid w:val="009E56E3"/>
    <w:rsid w:val="00A4006A"/>
    <w:rsid w:val="00A61192"/>
    <w:rsid w:val="00A63435"/>
    <w:rsid w:val="00AD6FBF"/>
    <w:rsid w:val="00B11AF4"/>
    <w:rsid w:val="00C21DDF"/>
    <w:rsid w:val="00D40542"/>
    <w:rsid w:val="00D95458"/>
    <w:rsid w:val="00DC0442"/>
    <w:rsid w:val="00E04A41"/>
    <w:rsid w:val="00E058B9"/>
    <w:rsid w:val="00E51907"/>
    <w:rsid w:val="00E70BAC"/>
    <w:rsid w:val="00E8685C"/>
    <w:rsid w:val="00EC0BAD"/>
    <w:rsid w:val="00F066A7"/>
    <w:rsid w:val="00F2237B"/>
    <w:rsid w:val="00F51E9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D257-7AD0-4852-96F7-DA29FF0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uiPriority w:val="1"/>
    <w:qFormat/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a9">
    <w:name w:val="Выделение жирным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aa">
    <w:name w:val="Посещённая гиперссылка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b">
    <w:name w:val="Символ нумерации"/>
    <w:qFormat/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212pt0">
    <w:name w:val="Основной текст (2) + 12 pt;Полужирный"/>
    <w:qFormat/>
    <w:rsid w:val="004D02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Strong"/>
    <w:uiPriority w:val="99"/>
    <w:qFormat/>
    <w:rsid w:val="00A066C8"/>
    <w:rPr>
      <w:rFonts w:cs="Times New Roman"/>
      <w:b/>
      <w:bCs/>
    </w:rPr>
  </w:style>
  <w:style w:type="character" w:customStyle="1" w:styleId="c1">
    <w:name w:val="c1"/>
    <w:qFormat/>
    <w:rsid w:val="00585AE8"/>
  </w:style>
  <w:style w:type="character" w:styleId="ad">
    <w:name w:val="Intense Emphasis"/>
    <w:uiPriority w:val="21"/>
    <w:qFormat/>
    <w:rPr>
      <w:b/>
      <w:bCs/>
      <w:i/>
      <w:iCs/>
      <w:color w:val="4F81BD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">
    <w:name w:val="List"/>
    <w:basedOn w:val="a0"/>
  </w:style>
  <w:style w:type="paragraph" w:styleId="af0">
    <w:name w:val="caption"/>
    <w:basedOn w:val="a"/>
    <w:next w:val="af1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2">
    <w:name w:val="No Spacing"/>
    <w:uiPriority w:val="1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4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6">
    <w:name w:val="Title"/>
    <w:basedOn w:val="a"/>
    <w:next w:val="af1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7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af8">
    <w:name w:val="Содержимое таблицы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6">
    <w:name w:val="Схема документа1"/>
    <w:qFormat/>
    <w:rPr>
      <w:rFonts w:eastAsia="Calibri" w:cs="Times New Roman"/>
      <w:szCs w:val="20"/>
      <w:lang w:eastAsia="ru-RU" w:bidi="ar-SA"/>
    </w:rPr>
  </w:style>
  <w:style w:type="paragraph" w:customStyle="1" w:styleId="17">
    <w:name w:val="Обычная таблица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paragraph" w:customStyle="1" w:styleId="c8">
    <w:name w:val="c8"/>
    <w:basedOn w:val="a"/>
    <w:qFormat/>
    <w:rsid w:val="00585AE8"/>
    <w:pPr>
      <w:widowControl/>
      <w:suppressAutoHyphens w:val="0"/>
      <w:spacing w:beforeAutospacing="1" w:afterAutospacing="1"/>
    </w:pPr>
    <w:rPr>
      <w:rFonts w:eastAsia="Times New Roman" w:cs="Times New Roman"/>
      <w:lang w:eastAsia="ru-RU" w:bidi="ar-SA"/>
    </w:rPr>
  </w:style>
  <w:style w:type="paragraph" w:customStyle="1" w:styleId="18">
    <w:name w:val="Без интервала1"/>
    <w:qFormat/>
    <w:rsid w:val="009B3734"/>
    <w:pPr>
      <w:jc w:val="center"/>
    </w:pPr>
    <w:rPr>
      <w:rFonts w:eastAsia="Times New Roman" w:cs="Times New Roman"/>
      <w:b/>
      <w:sz w:val="22"/>
      <w:szCs w:val="22"/>
      <w:lang w:bidi="ar-SA"/>
    </w:rPr>
  </w:style>
  <w:style w:type="numbering" w:customStyle="1" w:styleId="123">
    <w:name w:val="Нумерованный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a">
    <w:name w:val="Hyperlink"/>
    <w:basedOn w:val="a1"/>
    <w:uiPriority w:val="99"/>
    <w:unhideWhenUsed/>
    <w:rsid w:val="00F0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560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5033-7524-472D-BD18-5C7393A7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НатаЛина</cp:lastModifiedBy>
  <cp:revision>166</cp:revision>
  <cp:lastPrinted>2021-07-09T09:03:00Z</cp:lastPrinted>
  <dcterms:created xsi:type="dcterms:W3CDTF">2021-12-05T02:26:00Z</dcterms:created>
  <dcterms:modified xsi:type="dcterms:W3CDTF">2021-12-27T03:14:00Z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